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EC" w:rsidRPr="006604EC" w:rsidRDefault="006604EC" w:rsidP="006604EC">
      <w:pPr>
        <w:pStyle w:val="1"/>
        <w:spacing w:before="0" w:after="240" w:line="510" w:lineRule="atLeast"/>
        <w:jc w:val="both"/>
        <w:textAlignment w:val="baseline"/>
        <w:rPr>
          <w:rFonts w:ascii="Times New Roman" w:hAnsi="Times New Roman" w:cs="Times New Roman"/>
          <w:color w:val="000101"/>
          <w:sz w:val="45"/>
          <w:szCs w:val="45"/>
        </w:rPr>
      </w:pPr>
      <w:r w:rsidRPr="006604EC">
        <w:rPr>
          <w:rFonts w:ascii="Times New Roman" w:hAnsi="Times New Roman" w:cs="Times New Roman"/>
          <w:b/>
          <w:bCs/>
          <w:color w:val="000101"/>
          <w:sz w:val="45"/>
          <w:szCs w:val="45"/>
        </w:rPr>
        <w:t>Подача заявки на подключение к холодному водоснабжению и водоотведению</w:t>
      </w:r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  <w:bookmarkStart w:id="0" w:name="_GoBack"/>
      <w:bookmarkEnd w:id="0"/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типовыми договорами, утверждаемыми Правительством Российской Федерации. </w:t>
      </w:r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 </w:t>
      </w:r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В заявке абонента указываются следующие сведения:</w:t>
      </w:r>
    </w:p>
    <w:p w:rsidR="006604EC" w:rsidRPr="006604EC" w:rsidRDefault="006604EC" w:rsidP="006604EC">
      <w:pPr>
        <w:numPr>
          <w:ilvl w:val="0"/>
          <w:numId w:val="4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6604EC" w:rsidRPr="006604EC" w:rsidRDefault="006604EC" w:rsidP="006604EC">
      <w:pPr>
        <w:numPr>
          <w:ilvl w:val="0"/>
          <w:numId w:val="4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6604EC" w:rsidRPr="006604EC" w:rsidRDefault="006604EC" w:rsidP="006604EC">
      <w:pPr>
        <w:numPr>
          <w:ilvl w:val="0"/>
          <w:numId w:val="4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6604EC" w:rsidRPr="006604EC" w:rsidRDefault="006604EC" w:rsidP="006604EC">
      <w:pPr>
        <w:numPr>
          <w:ilvl w:val="0"/>
          <w:numId w:val="4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6604EC" w:rsidRPr="006604EC" w:rsidRDefault="006604EC" w:rsidP="006604EC">
      <w:pPr>
        <w:numPr>
          <w:ilvl w:val="0"/>
          <w:numId w:val="4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6604EC" w:rsidRPr="006604EC" w:rsidRDefault="006604EC" w:rsidP="006604EC">
      <w:pPr>
        <w:numPr>
          <w:ilvl w:val="0"/>
          <w:numId w:val="4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lastRenderedPageBreak/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К заявке абонента прилагаются следующие документы: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учета;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сведения, необходимые для определения объемов потребленной воды, отведенных сточных вод расчетным методом при отсутствии приборов учета;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</w:t>
      </w:r>
      <w:proofErr w:type="gramStart"/>
      <w:r w:rsidRPr="006604EC">
        <w:rPr>
          <w:rFonts w:ascii="Times New Roman" w:hAnsi="Times New Roman" w:cs="Times New Roman"/>
          <w:color w:val="000000"/>
          <w:sz w:val="23"/>
          <w:szCs w:val="23"/>
        </w:rPr>
        <w:t>потребления воды</w:t>
      </w:r>
      <w:proofErr w:type="gramEnd"/>
      <w:r w:rsidRPr="006604EC">
        <w:rPr>
          <w:rFonts w:ascii="Times New Roman" w:hAnsi="Times New Roman" w:cs="Times New Roman"/>
          <w:color w:val="000000"/>
          <w:sz w:val="23"/>
          <w:szCs w:val="23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схема размещения мест для отбора проб воды и (или) сточных вод;</w:t>
      </w:r>
    </w:p>
    <w:p w:rsidR="006604EC" w:rsidRPr="006604EC" w:rsidRDefault="006604EC" w:rsidP="006604EC">
      <w:pPr>
        <w:numPr>
          <w:ilvl w:val="0"/>
          <w:numId w:val="5"/>
        </w:numPr>
        <w:spacing w:after="9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</w:rPr>
      </w:pPr>
      <w:r w:rsidRPr="006604EC">
        <w:rPr>
          <w:rFonts w:ascii="Times New Roman" w:hAnsi="Times New Roman" w:cs="Times New Roman"/>
          <w:color w:val="000000"/>
          <w:sz w:val="23"/>
          <w:szCs w:val="23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 </w:t>
      </w:r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В случае если заявка абонента отвечает вышеуказанным требованиям и содержит полный комплект документов,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типовых договоров, утверждаемых Правительством Российской Федерации.</w:t>
      </w:r>
    </w:p>
    <w:p w:rsidR="006604EC" w:rsidRPr="006604EC" w:rsidRDefault="006604EC" w:rsidP="006604EC">
      <w:pPr>
        <w:pStyle w:val="a5"/>
        <w:spacing w:before="0" w:beforeAutospacing="0" w:after="300" w:afterAutospacing="0"/>
        <w:jc w:val="both"/>
        <w:textAlignment w:val="baseline"/>
        <w:rPr>
          <w:color w:val="000000"/>
          <w:sz w:val="23"/>
          <w:szCs w:val="23"/>
        </w:rPr>
      </w:pPr>
      <w:r w:rsidRPr="006604EC">
        <w:rPr>
          <w:color w:val="000000"/>
          <w:sz w:val="23"/>
          <w:szCs w:val="23"/>
        </w:rPr>
        <w:t>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  <w:r w:rsidRPr="006604EC">
        <w:rPr>
          <w:color w:val="000000"/>
          <w:sz w:val="23"/>
          <w:szCs w:val="23"/>
        </w:rPr>
        <w:br/>
        <w:t> </w:t>
      </w:r>
    </w:p>
    <w:p w:rsidR="00B73C2A" w:rsidRPr="006604EC" w:rsidRDefault="00B73C2A" w:rsidP="006604EC">
      <w:pPr>
        <w:jc w:val="both"/>
        <w:rPr>
          <w:rFonts w:ascii="Times New Roman" w:hAnsi="Times New Roman" w:cs="Times New Roman"/>
        </w:rPr>
      </w:pPr>
    </w:p>
    <w:sectPr w:rsidR="00B73C2A" w:rsidRPr="0066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6BC"/>
    <w:multiLevelType w:val="multilevel"/>
    <w:tmpl w:val="D5D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87207"/>
    <w:multiLevelType w:val="multilevel"/>
    <w:tmpl w:val="741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E3E38"/>
    <w:multiLevelType w:val="multilevel"/>
    <w:tmpl w:val="3FA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367613"/>
    <w:multiLevelType w:val="multilevel"/>
    <w:tmpl w:val="333C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70FC7"/>
    <w:multiLevelType w:val="multilevel"/>
    <w:tmpl w:val="F256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4"/>
    <w:rsid w:val="00064684"/>
    <w:rsid w:val="00096CFB"/>
    <w:rsid w:val="005B5A51"/>
    <w:rsid w:val="006604EC"/>
    <w:rsid w:val="007F2932"/>
    <w:rsid w:val="008B0852"/>
    <w:rsid w:val="009F2977"/>
    <w:rsid w:val="00B73C2A"/>
    <w:rsid w:val="00DA2EE4"/>
    <w:rsid w:val="00E6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0238-FE65-463D-BF37-3F2CE92A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6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6CFB"/>
    <w:rPr>
      <w:b/>
      <w:bCs/>
    </w:rPr>
  </w:style>
  <w:style w:type="character" w:styleId="a4">
    <w:name w:val="Hyperlink"/>
    <w:basedOn w:val="a0"/>
    <w:uiPriority w:val="99"/>
    <w:semiHidden/>
    <w:unhideWhenUsed/>
    <w:rsid w:val="00096C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7434"/>
  </w:style>
  <w:style w:type="paragraph" w:styleId="a5">
    <w:name w:val="Normal (Web)"/>
    <w:basedOn w:val="a"/>
    <w:uiPriority w:val="99"/>
    <w:semiHidden/>
    <w:unhideWhenUsed/>
    <w:rsid w:val="00B7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16"/>
    <w:basedOn w:val="a0"/>
    <w:rsid w:val="00B73C2A"/>
  </w:style>
  <w:style w:type="character" w:customStyle="1" w:styleId="fs12">
    <w:name w:val="fs12"/>
    <w:basedOn w:val="a0"/>
    <w:rsid w:val="00B73C2A"/>
  </w:style>
  <w:style w:type="character" w:customStyle="1" w:styleId="ff1">
    <w:name w:val="ff1"/>
    <w:basedOn w:val="a0"/>
    <w:rsid w:val="00B73C2A"/>
  </w:style>
  <w:style w:type="character" w:customStyle="1" w:styleId="10">
    <w:name w:val="Заголовок 1 Знак"/>
    <w:basedOn w:val="a0"/>
    <w:link w:val="1"/>
    <w:uiPriority w:val="9"/>
    <w:rsid w:val="00660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1001</Words>
  <Characters>5707</Characters>
  <Application>Microsoft Office Word</Application>
  <DocSecurity>0</DocSecurity>
  <Lines>47</Lines>
  <Paragraphs>13</Paragraphs>
  <ScaleCrop>false</ScaleCrop>
  <Company>CtrlSoft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Ещенко</dc:creator>
  <cp:keywords/>
  <dc:description/>
  <cp:lastModifiedBy>Светлана Ещенко</cp:lastModifiedBy>
  <cp:revision>10</cp:revision>
  <dcterms:created xsi:type="dcterms:W3CDTF">2017-04-20T10:58:00Z</dcterms:created>
  <dcterms:modified xsi:type="dcterms:W3CDTF">2017-04-20T11:42:00Z</dcterms:modified>
</cp:coreProperties>
</file>