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ПРИЛОЖЕНИЕ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46154" w:rsidRPr="00E46154" w:rsidRDefault="00BD0690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21433">
        <w:rPr>
          <w:rFonts w:ascii="Times New Roman" w:hAnsi="Times New Roman" w:cs="Times New Roman"/>
          <w:sz w:val="28"/>
          <w:szCs w:val="28"/>
        </w:rPr>
        <w:t>31.10.2022</w:t>
      </w:r>
      <w:bookmarkStart w:id="0" w:name="_GoBack"/>
      <w:bookmarkEnd w:id="0"/>
      <w:r w:rsidR="005469D9">
        <w:rPr>
          <w:rFonts w:ascii="Times New Roman" w:hAnsi="Times New Roman" w:cs="Times New Roman"/>
          <w:sz w:val="28"/>
          <w:szCs w:val="28"/>
        </w:rPr>
        <w:t xml:space="preserve"> </w:t>
      </w:r>
      <w:r w:rsidR="00E46154" w:rsidRPr="00E46154">
        <w:rPr>
          <w:rFonts w:ascii="Times New Roman" w:hAnsi="Times New Roman" w:cs="Times New Roman"/>
          <w:sz w:val="28"/>
          <w:szCs w:val="28"/>
        </w:rPr>
        <w:t xml:space="preserve">№ </w:t>
      </w:r>
      <w:r w:rsidR="00321433">
        <w:rPr>
          <w:rFonts w:ascii="Times New Roman" w:hAnsi="Times New Roman" w:cs="Times New Roman"/>
          <w:sz w:val="28"/>
          <w:szCs w:val="28"/>
        </w:rPr>
        <w:t>107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291B22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 xml:space="preserve">«Молодежь поселения» в Большебейсугском сельском поселении 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на 20</w:t>
      </w:r>
      <w:r w:rsidR="00FE0BBD">
        <w:rPr>
          <w:rFonts w:ascii="Times New Roman" w:hAnsi="Times New Roman" w:cs="Times New Roman"/>
          <w:b/>
          <w:sz w:val="28"/>
          <w:szCs w:val="28"/>
        </w:rPr>
        <w:t>2</w:t>
      </w:r>
      <w:r w:rsidR="00FB566A">
        <w:rPr>
          <w:rFonts w:ascii="Times New Roman" w:hAnsi="Times New Roman" w:cs="Times New Roman"/>
          <w:b/>
          <w:sz w:val="28"/>
          <w:szCs w:val="28"/>
        </w:rPr>
        <w:t>3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86A6B" w:rsidRDefault="00E46154" w:rsidP="00E4615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ПАСПОРТ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460A9F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 xml:space="preserve"> «Молодежь поселения» в Большебейсугском сельском поселении 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на 20</w:t>
      </w:r>
      <w:r w:rsidR="00FE0BBD">
        <w:rPr>
          <w:rFonts w:ascii="Times New Roman" w:hAnsi="Times New Roman" w:cs="Times New Roman"/>
          <w:sz w:val="28"/>
          <w:szCs w:val="28"/>
        </w:rPr>
        <w:t>2</w:t>
      </w:r>
      <w:r w:rsidR="00FB566A">
        <w:rPr>
          <w:rFonts w:ascii="Times New Roman" w:hAnsi="Times New Roman" w:cs="Times New Roman"/>
          <w:sz w:val="28"/>
          <w:szCs w:val="28"/>
        </w:rPr>
        <w:t>3</w:t>
      </w:r>
      <w:r w:rsidR="00E00E97" w:rsidRPr="00E86A6B">
        <w:rPr>
          <w:rFonts w:ascii="Times New Roman" w:hAnsi="Times New Roman" w:cs="Times New Roman"/>
          <w:sz w:val="28"/>
          <w:szCs w:val="28"/>
        </w:rPr>
        <w:t xml:space="preserve"> </w:t>
      </w:r>
      <w:r w:rsidRPr="00E86A6B">
        <w:rPr>
          <w:rFonts w:ascii="Times New Roman" w:hAnsi="Times New Roman" w:cs="Times New Roman"/>
          <w:sz w:val="28"/>
          <w:szCs w:val="28"/>
        </w:rPr>
        <w:t>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039"/>
      </w:tblGrid>
      <w:tr w:rsidR="00E46154" w:rsidRPr="00E46154" w:rsidTr="00ED5BBC">
        <w:trPr>
          <w:trHeight w:val="70"/>
        </w:trPr>
        <w:tc>
          <w:tcPr>
            <w:tcW w:w="3708" w:type="dxa"/>
          </w:tcPr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A9F" w:rsidRPr="00E46154" w:rsidRDefault="00460A9F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«Молодежь поселения» в Большебейсугском сельском поселении на 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56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марта 1998 года № 123-КЗ «О государственной молодежной политике в Краснодарском крае»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</w:p>
          <w:p w:rsidR="00E46154" w:rsidRPr="00E46154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направленность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повышение уровня гражданского воспитания подростков и молодежи;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рограмма здорового образа жизни.</w:t>
            </w:r>
          </w:p>
          <w:p w:rsid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56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66"/>
              <w:gridCol w:w="2966"/>
            </w:tblGrid>
            <w:tr w:rsidR="00E46154" w:rsidRPr="00E46154" w:rsidTr="00ED5BBC">
              <w:tc>
                <w:tcPr>
                  <w:tcW w:w="26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29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2966" w:type="dxa"/>
                </w:tcPr>
                <w:p w:rsidR="00E46154" w:rsidRPr="00CD337C" w:rsidRDefault="005F4019" w:rsidP="00AF58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966" w:type="dxa"/>
                </w:tcPr>
                <w:p w:rsidR="00E46154" w:rsidRPr="00CD337C" w:rsidRDefault="005F4019" w:rsidP="00CA794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CD337C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число проведенных мероприятий – </w:t>
            </w:r>
            <w:r w:rsidR="004E3E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Эффективная государственная молодежная политика - один из важнейших инструментов развития страны, роста благосостояния ее граждан и совершенствования общественных отношений.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От позиции молодежи в общественно-политической жизни, ее активности будет зависеть темп продвижения России, Кубани и Большебейсугского сельского поселения Брюховецкого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</w:t>
      </w:r>
      <w:r w:rsidR="00291B22">
        <w:rPr>
          <w:rFonts w:ascii="Times New Roman" w:hAnsi="Times New Roman" w:cs="Times New Roman"/>
          <w:sz w:val="28"/>
          <w:szCs w:val="28"/>
        </w:rPr>
        <w:t>,</w:t>
      </w:r>
      <w:r w:rsidRPr="00E46154">
        <w:rPr>
          <w:rFonts w:ascii="Times New Roman" w:hAnsi="Times New Roman" w:cs="Times New Roman"/>
          <w:sz w:val="28"/>
          <w:szCs w:val="28"/>
        </w:rPr>
        <w:t xml:space="preserve">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влияющих на дальнейшее</w:t>
      </w:r>
      <w:r w:rsidRPr="00E46154">
        <w:rPr>
          <w:rFonts w:ascii="Times New Roman" w:hAnsi="Times New Roman" w:cs="Times New Roman"/>
          <w:sz w:val="28"/>
          <w:szCs w:val="28"/>
        </w:rPr>
        <w:br/>
        <w:t>трудоустройство и карьеру.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Стратегические цели молодежной политики в Большебейсугском сельском поселении Брюховецкого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E46154" w:rsidRPr="00E46154" w:rsidRDefault="00E46154" w:rsidP="00291B22">
      <w:pPr>
        <w:shd w:val="clear" w:color="auto" w:fill="FFFFFF"/>
        <w:spacing w:before="2" w:after="0" w:line="240" w:lineRule="auto"/>
        <w:ind w:left="120" w:right="122" w:firstLine="60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E461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>Для того, чтобы помочь реализовать имеющийся огромный потенциал молодежи, в качестве одного из возможных путей решения проблемы занятости населения подростков и молодежи необходимо создать на территории Большебейсугского сельского поселения Брюховецкого района молодежные трудовые звенья, в первую очередь из числа так называемой «группы риска».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FE0BBD">
        <w:rPr>
          <w:rFonts w:ascii="Times New Roman" w:hAnsi="Times New Roman" w:cs="Times New Roman"/>
          <w:sz w:val="28"/>
          <w:szCs w:val="28"/>
        </w:rPr>
        <w:t>направленность</w:t>
      </w:r>
      <w:r w:rsidR="00FE0BBD" w:rsidRPr="00E46154">
        <w:rPr>
          <w:rFonts w:ascii="Times New Roman" w:hAnsi="Times New Roman" w:cs="Times New Roman"/>
          <w:sz w:val="28"/>
          <w:szCs w:val="28"/>
        </w:rPr>
        <w:t xml:space="preserve">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улучшение организации культурно-досуговых мероприятий;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обеспечение занятости жителей Большебейсугского сельского поселения в праздничные дни;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возрождение народных обычаев и традиций;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снижение количества правонарушений среди населения;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воспитание в детях уважения к старшему поколению, родному краю;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повышение качества услуг, предоставляемых учреждениями культуры.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E0BBD">
        <w:rPr>
          <w:rFonts w:ascii="Times New Roman" w:hAnsi="Times New Roman" w:cs="Times New Roman"/>
          <w:sz w:val="28"/>
          <w:szCs w:val="28"/>
        </w:rPr>
        <w:t>2</w:t>
      </w:r>
      <w:r w:rsidR="00FB566A">
        <w:rPr>
          <w:rFonts w:ascii="Times New Roman" w:hAnsi="Times New Roman" w:cs="Times New Roman"/>
          <w:sz w:val="28"/>
          <w:szCs w:val="28"/>
        </w:rPr>
        <w:t>3</w:t>
      </w:r>
      <w:r w:rsidRPr="00E46154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392"/>
        <w:gridCol w:w="2010"/>
        <w:gridCol w:w="1984"/>
      </w:tblGrid>
      <w:tr w:rsidR="00F36F21" w:rsidRPr="00023998" w:rsidTr="00092593">
        <w:tc>
          <w:tcPr>
            <w:tcW w:w="851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0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F21" w:rsidRPr="00023998" w:rsidTr="00092593">
        <w:trPr>
          <w:trHeight w:val="838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Торжественные мероприятия, посвященные памятным и праздничным датам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декабрь-январь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5F401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 w:val="restart"/>
          </w:tcPr>
          <w:p w:rsidR="00F36F21" w:rsidRPr="00023998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молодежи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F36F21" w:rsidRPr="00023998" w:rsidRDefault="005F401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F36F21" w:rsidRPr="00023998" w:rsidRDefault="005F401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 детских дворовых площадках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010" w:type="dxa"/>
            <w:vAlign w:val="center"/>
          </w:tcPr>
          <w:p w:rsidR="00F36F21" w:rsidRPr="00023998" w:rsidRDefault="005F401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мероприятий-6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 гармонизации межэтнических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профилактике экстремизма и формированию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межнационального общения среди подрастающего поколения молодежи сельского поселения: темы мероприятий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занятий, бесед с молодежью</w:t>
            </w:r>
          </w:p>
        </w:tc>
        <w:tc>
          <w:tcPr>
            <w:tcW w:w="1392" w:type="dxa"/>
            <w:vAlign w:val="center"/>
          </w:tcPr>
          <w:p w:rsidR="00F36F21" w:rsidRPr="00023998" w:rsidRDefault="00FB566A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молодежи сельского поселения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Pr="00023998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позитивных ценностей и установок на уважение, принятие и понимание богатого многообразия культур народов, их традиций и этнических ценностей посредством воспитания культуры толерантности и межнационального согласия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атмосферы межэтнического согласия и толерантности, препятствование созданию и деятельности националистических экстремистских молодежных группировок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мировоззрения молодежи,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национальной толерантности, уважения к другим культурам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 новообразования в сознании личности: проявлений личности каждого участника в групповом взаимодействии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обеспечения для пропаганды борьбы с экстремизмом, терроризмом, и расовой и религиозной ненавистью, укрепление достойного и уважительного отношения к человеку независимо от его национальности, вероисповедания привитие у молодого поколения правового сознания и неприемлемости экстремизма и терроризма как жизненной парадигмы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Побудить детей выразить в рисунках с помощью красок и карандашей любовь к родному краю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Побудить детей выразить в рисунках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красок и карандашей свое отношение к насилию и террору с тем, чтобы вместе с взрослыми противостоять этой угрозе, с которой сталкивается весь мир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D7F" w:rsidRDefault="00470D7F" w:rsidP="00470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470D7F" w:rsidRDefault="00470D7F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Механизм реализации включает в себя: 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разработку и внедрение новых методов работы с молодежью;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поддержка молодежных инициатив;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пропаганда здорового образа жизни;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составление отчетности ежеквартально, содержащей сведения о количестве и качестве выполненных мероприятий, их финансировании, количестве охваченной молодежи, сравнительный анализ с предыдущим годом;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уровня материально-технического обеспечения программных мероприятий. 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E86A6B">
        <w:rPr>
          <w:rFonts w:ascii="Times New Roman" w:hAnsi="Times New Roman" w:cs="Times New Roman"/>
          <w:sz w:val="28"/>
          <w:szCs w:val="28"/>
        </w:rPr>
        <w:t>по работе с молодежью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</w:t>
      </w:r>
      <w:r w:rsidR="004E3E55">
        <w:rPr>
          <w:rFonts w:ascii="Times New Roman" w:hAnsi="Times New Roman" w:cs="Times New Roman"/>
          <w:sz w:val="28"/>
          <w:szCs w:val="28"/>
        </w:rPr>
        <w:t>4</w:t>
      </w:r>
      <w:r w:rsidRPr="00E4615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2D1E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20"/>
        <w:gridCol w:w="1556"/>
        <w:gridCol w:w="2956"/>
        <w:gridCol w:w="2210"/>
      </w:tblGrid>
      <w:tr w:rsidR="00E46154" w:rsidRPr="00E46154" w:rsidTr="00FE0BBD">
        <w:tc>
          <w:tcPr>
            <w:tcW w:w="704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2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5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9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1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E46154" w:rsidRDefault="00FE0BBD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Число проведенных мероприятий</w:t>
            </w:r>
          </w:p>
        </w:tc>
        <w:tc>
          <w:tcPr>
            <w:tcW w:w="1556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2956" w:type="dxa"/>
          </w:tcPr>
          <w:p w:rsidR="00E46154" w:rsidRPr="00E46154" w:rsidRDefault="004E3E55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10" w:type="dxa"/>
          </w:tcPr>
          <w:p w:rsidR="00E46154" w:rsidRPr="00E46154" w:rsidRDefault="004E3E55" w:rsidP="0027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В.В.Погородний</w:t>
      </w:r>
    </w:p>
    <w:p w:rsidR="00691CE5" w:rsidRPr="00E46154" w:rsidRDefault="00691CE5" w:rsidP="00E461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CE5" w:rsidRPr="00E46154" w:rsidSect="00E4615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F24" w:rsidRDefault="00407F24" w:rsidP="00E46154">
      <w:pPr>
        <w:spacing w:after="0" w:line="240" w:lineRule="auto"/>
      </w:pPr>
      <w:r>
        <w:separator/>
      </w:r>
    </w:p>
  </w:endnote>
  <w:endnote w:type="continuationSeparator" w:id="0">
    <w:p w:rsidR="00407F24" w:rsidRDefault="00407F24" w:rsidP="00E4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F24" w:rsidRDefault="00407F24" w:rsidP="00E46154">
      <w:pPr>
        <w:spacing w:after="0" w:line="240" w:lineRule="auto"/>
      </w:pPr>
      <w:r>
        <w:separator/>
      </w:r>
    </w:p>
  </w:footnote>
  <w:footnote w:type="continuationSeparator" w:id="0">
    <w:p w:rsidR="00407F24" w:rsidRDefault="00407F24" w:rsidP="00E4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0829"/>
      <w:docPartObj>
        <w:docPartGallery w:val="Page Numbers (Top of Page)"/>
        <w:docPartUnique/>
      </w:docPartObj>
    </w:sdtPr>
    <w:sdtEndPr/>
    <w:sdtContent>
      <w:p w:rsidR="00E46154" w:rsidRDefault="000D29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4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154"/>
    <w:rsid w:val="00034752"/>
    <w:rsid w:val="00047E56"/>
    <w:rsid w:val="00091782"/>
    <w:rsid w:val="000C0982"/>
    <w:rsid w:val="000D296D"/>
    <w:rsid w:val="000F4D24"/>
    <w:rsid w:val="00156E01"/>
    <w:rsid w:val="00272A12"/>
    <w:rsid w:val="00291B22"/>
    <w:rsid w:val="002D1E51"/>
    <w:rsid w:val="00321433"/>
    <w:rsid w:val="00321D4C"/>
    <w:rsid w:val="00322134"/>
    <w:rsid w:val="003C63AD"/>
    <w:rsid w:val="00407F24"/>
    <w:rsid w:val="004156F9"/>
    <w:rsid w:val="00460A9F"/>
    <w:rsid w:val="00470D7F"/>
    <w:rsid w:val="00472B29"/>
    <w:rsid w:val="00484D3F"/>
    <w:rsid w:val="004A19D3"/>
    <w:rsid w:val="004E3E55"/>
    <w:rsid w:val="00517DF1"/>
    <w:rsid w:val="005469D9"/>
    <w:rsid w:val="0056001D"/>
    <w:rsid w:val="005E4727"/>
    <w:rsid w:val="005F4019"/>
    <w:rsid w:val="00677AF2"/>
    <w:rsid w:val="0069162F"/>
    <w:rsid w:val="00691CE5"/>
    <w:rsid w:val="006C3883"/>
    <w:rsid w:val="007825CD"/>
    <w:rsid w:val="007B50C7"/>
    <w:rsid w:val="00800035"/>
    <w:rsid w:val="008034DF"/>
    <w:rsid w:val="00821939"/>
    <w:rsid w:val="008700FE"/>
    <w:rsid w:val="00893A63"/>
    <w:rsid w:val="00970642"/>
    <w:rsid w:val="009A1213"/>
    <w:rsid w:val="00A01EA1"/>
    <w:rsid w:val="00A214A4"/>
    <w:rsid w:val="00A67ED8"/>
    <w:rsid w:val="00A8658C"/>
    <w:rsid w:val="00AD12AC"/>
    <w:rsid w:val="00AF58D2"/>
    <w:rsid w:val="00BD0690"/>
    <w:rsid w:val="00C91752"/>
    <w:rsid w:val="00CA7942"/>
    <w:rsid w:val="00CC30BD"/>
    <w:rsid w:val="00CD337C"/>
    <w:rsid w:val="00DC3A65"/>
    <w:rsid w:val="00E00E97"/>
    <w:rsid w:val="00E02FC3"/>
    <w:rsid w:val="00E07A5F"/>
    <w:rsid w:val="00E46154"/>
    <w:rsid w:val="00E5740A"/>
    <w:rsid w:val="00E74FC7"/>
    <w:rsid w:val="00E86A6B"/>
    <w:rsid w:val="00F319E2"/>
    <w:rsid w:val="00F36F21"/>
    <w:rsid w:val="00F3731C"/>
    <w:rsid w:val="00FB566A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6BD3-808A-4181-8229-19E5A12D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4615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54"/>
  </w:style>
  <w:style w:type="paragraph" w:styleId="a5">
    <w:name w:val="footer"/>
    <w:basedOn w:val="a"/>
    <w:link w:val="a6"/>
    <w:uiPriority w:val="99"/>
    <w:semiHidden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154"/>
  </w:style>
  <w:style w:type="paragraph" w:styleId="a7">
    <w:name w:val="No Spacing"/>
    <w:uiPriority w:val="1"/>
    <w:qFormat/>
    <w:rsid w:val="00E4615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461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0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0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46</cp:revision>
  <cp:lastPrinted>2019-10-24T08:01:00Z</cp:lastPrinted>
  <dcterms:created xsi:type="dcterms:W3CDTF">2014-11-06T05:08:00Z</dcterms:created>
  <dcterms:modified xsi:type="dcterms:W3CDTF">2022-11-01T07:32:00Z</dcterms:modified>
</cp:coreProperties>
</file>