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1D0" w:rsidRPr="00C351D0" w:rsidRDefault="00C351D0" w:rsidP="00C351D0">
      <w:pPr>
        <w:ind w:left="4678" w:firstLine="0"/>
        <w:jc w:val="center"/>
        <w:rPr>
          <w:rFonts w:ascii="Times New Roman" w:hAnsi="Times New Roman" w:cs="Times New Roman"/>
          <w:sz w:val="28"/>
          <w:szCs w:val="28"/>
        </w:rPr>
      </w:pPr>
      <w:bookmarkStart w:id="0" w:name="sub_16"/>
      <w:bookmarkStart w:id="1" w:name="sub_162"/>
      <w:r w:rsidRPr="00C351D0">
        <w:rPr>
          <w:rFonts w:ascii="Times New Roman" w:hAnsi="Times New Roman" w:cs="Times New Roman"/>
          <w:sz w:val="28"/>
          <w:szCs w:val="28"/>
        </w:rPr>
        <w:t xml:space="preserve">ПРИЛОЖЕНИЕ </w:t>
      </w:r>
    </w:p>
    <w:p w:rsidR="00417CFB" w:rsidRPr="00C351D0" w:rsidRDefault="00C351D0" w:rsidP="00C351D0">
      <w:pPr>
        <w:pStyle w:val="1"/>
        <w:spacing w:before="0" w:after="0"/>
        <w:ind w:left="4678"/>
        <w:rPr>
          <w:rFonts w:ascii="Times New Roman" w:eastAsia="Times New Roman" w:hAnsi="Times New Roman" w:cs="Times New Roman"/>
          <w:b w:val="0"/>
          <w:bCs w:val="0"/>
          <w:iCs/>
          <w:color w:val="000000"/>
          <w:sz w:val="28"/>
          <w:szCs w:val="28"/>
        </w:rPr>
      </w:pPr>
      <w:r>
        <w:rPr>
          <w:rFonts w:ascii="Times New Roman" w:hAnsi="Times New Roman" w:cs="Times New Roman"/>
          <w:b w:val="0"/>
          <w:color w:val="auto"/>
          <w:sz w:val="28"/>
          <w:szCs w:val="28"/>
        </w:rPr>
        <w:t xml:space="preserve">к </w:t>
      </w:r>
      <w:r w:rsidR="006333C8">
        <w:rPr>
          <w:rFonts w:ascii="Times New Roman" w:hAnsi="Times New Roman" w:cs="Times New Roman"/>
          <w:b w:val="0"/>
          <w:color w:val="auto"/>
          <w:sz w:val="28"/>
          <w:szCs w:val="28"/>
        </w:rPr>
        <w:t>П</w:t>
      </w:r>
      <w:r>
        <w:rPr>
          <w:rFonts w:ascii="Times New Roman" w:hAnsi="Times New Roman" w:cs="Times New Roman"/>
          <w:b w:val="0"/>
          <w:color w:val="auto"/>
          <w:sz w:val="28"/>
          <w:szCs w:val="28"/>
        </w:rPr>
        <w:t xml:space="preserve">оложению </w:t>
      </w:r>
      <w:r w:rsidRPr="00C351D0">
        <w:rPr>
          <w:rFonts w:ascii="Times New Roman" w:hAnsi="Times New Roman" w:cs="Times New Roman"/>
          <w:b w:val="0"/>
          <w:color w:val="auto"/>
          <w:sz w:val="28"/>
          <w:szCs w:val="28"/>
        </w:rPr>
        <w:t>об оплате труда работников муниципальных бюджетных и автономных учреждений</w:t>
      </w:r>
      <w:r w:rsidR="00192D81">
        <w:rPr>
          <w:rFonts w:ascii="Times New Roman" w:hAnsi="Times New Roman" w:cs="Times New Roman"/>
          <w:b w:val="0"/>
          <w:color w:val="auto"/>
          <w:sz w:val="28"/>
          <w:szCs w:val="28"/>
        </w:rPr>
        <w:t xml:space="preserve"> </w:t>
      </w:r>
      <w:r w:rsidR="00E866C9">
        <w:rPr>
          <w:rFonts w:ascii="Times New Roman" w:hAnsi="Times New Roman" w:cs="Times New Roman"/>
          <w:b w:val="0"/>
          <w:color w:val="auto"/>
          <w:sz w:val="28"/>
          <w:szCs w:val="28"/>
        </w:rPr>
        <w:t>культуры, искусства и кинематографии</w:t>
      </w:r>
      <w:r w:rsidR="00192D81">
        <w:rPr>
          <w:rFonts w:ascii="Times New Roman" w:hAnsi="Times New Roman" w:cs="Times New Roman"/>
          <w:b w:val="0"/>
          <w:color w:val="auto"/>
          <w:sz w:val="28"/>
          <w:szCs w:val="28"/>
        </w:rPr>
        <w:t>, подведомственных админист</w:t>
      </w:r>
      <w:r w:rsidRPr="00C351D0">
        <w:rPr>
          <w:rFonts w:ascii="Times New Roman" w:hAnsi="Times New Roman" w:cs="Times New Roman"/>
          <w:b w:val="0"/>
          <w:color w:val="auto"/>
          <w:sz w:val="28"/>
          <w:szCs w:val="28"/>
        </w:rPr>
        <w:t>р</w:t>
      </w:r>
      <w:r w:rsidR="00192D81">
        <w:rPr>
          <w:rFonts w:ascii="Times New Roman" w:hAnsi="Times New Roman" w:cs="Times New Roman"/>
          <w:b w:val="0"/>
          <w:color w:val="auto"/>
          <w:sz w:val="28"/>
          <w:szCs w:val="28"/>
        </w:rPr>
        <w:t>а</w:t>
      </w:r>
      <w:r w:rsidRPr="00C351D0">
        <w:rPr>
          <w:rFonts w:ascii="Times New Roman" w:hAnsi="Times New Roman" w:cs="Times New Roman"/>
          <w:b w:val="0"/>
          <w:color w:val="auto"/>
          <w:sz w:val="28"/>
          <w:szCs w:val="28"/>
        </w:rPr>
        <w:t xml:space="preserve">ции </w:t>
      </w:r>
      <w:r w:rsidR="0029288E">
        <w:rPr>
          <w:rFonts w:ascii="Times New Roman" w:hAnsi="Times New Roman" w:cs="Times New Roman"/>
          <w:b w:val="0"/>
          <w:color w:val="auto"/>
          <w:sz w:val="28"/>
          <w:szCs w:val="28"/>
        </w:rPr>
        <w:t>Большебейсугского</w:t>
      </w:r>
      <w:r w:rsidRPr="00C351D0">
        <w:rPr>
          <w:rFonts w:ascii="Times New Roman" w:hAnsi="Times New Roman" w:cs="Times New Roman"/>
          <w:b w:val="0"/>
          <w:color w:val="auto"/>
          <w:sz w:val="28"/>
          <w:szCs w:val="28"/>
        </w:rPr>
        <w:t xml:space="preserve"> сельского поселения Брюховецкого района</w:t>
      </w:r>
    </w:p>
    <w:p w:rsidR="00F92BC5" w:rsidRDefault="00AA3E67" w:rsidP="00AA3E67">
      <w:pPr>
        <w:widowControl/>
        <w:tabs>
          <w:tab w:val="left" w:pos="3171"/>
        </w:tabs>
        <w:autoSpaceDE/>
        <w:autoSpaceDN/>
        <w:adjustRightInd/>
        <w:spacing w:line="259" w:lineRule="auto"/>
        <w:ind w:firstLine="0"/>
        <w:rPr>
          <w:rFonts w:ascii="Times New Roman" w:eastAsia="Times New Roman" w:hAnsi="Times New Roman" w:cs="Times New Roman"/>
          <w:bCs/>
          <w:iCs/>
          <w:color w:val="000000"/>
          <w:sz w:val="28"/>
          <w:szCs w:val="28"/>
        </w:rPr>
      </w:pPr>
      <w:r>
        <w:rPr>
          <w:rFonts w:ascii="Times New Roman" w:eastAsia="Times New Roman" w:hAnsi="Times New Roman" w:cs="Times New Roman"/>
          <w:bCs/>
          <w:iCs/>
          <w:color w:val="000000"/>
          <w:sz w:val="28"/>
          <w:szCs w:val="28"/>
        </w:rPr>
        <w:tab/>
      </w:r>
    </w:p>
    <w:p w:rsidR="00C351D0" w:rsidRPr="00287A55" w:rsidRDefault="00C351D0" w:rsidP="00AA3E67">
      <w:pPr>
        <w:widowControl/>
        <w:tabs>
          <w:tab w:val="left" w:pos="3171"/>
        </w:tabs>
        <w:autoSpaceDE/>
        <w:autoSpaceDN/>
        <w:adjustRightInd/>
        <w:spacing w:line="259" w:lineRule="auto"/>
        <w:ind w:firstLine="0"/>
        <w:rPr>
          <w:rFonts w:ascii="Times New Roman" w:eastAsia="Times New Roman" w:hAnsi="Times New Roman" w:cs="Times New Roman"/>
          <w:bCs/>
          <w:iCs/>
          <w:color w:val="000000"/>
          <w:sz w:val="28"/>
          <w:szCs w:val="28"/>
        </w:rPr>
      </w:pPr>
    </w:p>
    <w:p w:rsidR="008C38F1" w:rsidRPr="00C351D0" w:rsidRDefault="008C38F1" w:rsidP="008C38F1">
      <w:pPr>
        <w:widowControl/>
        <w:autoSpaceDE/>
        <w:autoSpaceDN/>
        <w:adjustRightInd/>
        <w:spacing w:line="259" w:lineRule="auto"/>
        <w:ind w:firstLine="0"/>
        <w:jc w:val="center"/>
        <w:rPr>
          <w:rFonts w:ascii="Times New Roman" w:hAnsi="Times New Roman" w:cs="Times New Roman"/>
          <w:b/>
          <w:sz w:val="28"/>
          <w:szCs w:val="28"/>
        </w:rPr>
      </w:pPr>
      <w:r w:rsidRPr="00C351D0">
        <w:rPr>
          <w:rFonts w:ascii="Times New Roman" w:hAnsi="Times New Roman" w:cs="Times New Roman"/>
          <w:b/>
          <w:sz w:val="28"/>
          <w:szCs w:val="28"/>
        </w:rPr>
        <w:t>Поряд</w:t>
      </w:r>
      <w:r w:rsidR="00B83A0C" w:rsidRPr="00C351D0">
        <w:rPr>
          <w:rFonts w:ascii="Times New Roman" w:hAnsi="Times New Roman" w:cs="Times New Roman"/>
          <w:b/>
          <w:sz w:val="28"/>
          <w:szCs w:val="28"/>
        </w:rPr>
        <w:t>о</w:t>
      </w:r>
      <w:r w:rsidRPr="00C351D0">
        <w:rPr>
          <w:rFonts w:ascii="Times New Roman" w:hAnsi="Times New Roman" w:cs="Times New Roman"/>
          <w:b/>
          <w:sz w:val="28"/>
          <w:szCs w:val="28"/>
        </w:rPr>
        <w:t>к</w:t>
      </w:r>
    </w:p>
    <w:p w:rsidR="008C38F1" w:rsidRPr="00C351D0" w:rsidRDefault="008C38F1" w:rsidP="008C38F1">
      <w:pPr>
        <w:widowControl/>
        <w:autoSpaceDE/>
        <w:autoSpaceDN/>
        <w:adjustRightInd/>
        <w:spacing w:line="259" w:lineRule="auto"/>
        <w:ind w:firstLine="0"/>
        <w:jc w:val="center"/>
        <w:rPr>
          <w:rFonts w:ascii="Times New Roman" w:hAnsi="Times New Roman" w:cs="Times New Roman"/>
          <w:b/>
          <w:sz w:val="28"/>
          <w:szCs w:val="28"/>
        </w:rPr>
      </w:pPr>
      <w:r w:rsidRPr="00C351D0">
        <w:rPr>
          <w:rFonts w:ascii="Times New Roman" w:hAnsi="Times New Roman" w:cs="Times New Roman"/>
          <w:b/>
          <w:sz w:val="28"/>
          <w:szCs w:val="28"/>
        </w:rPr>
        <w:t xml:space="preserve">исчисления размера средней заработной платы для определения </w:t>
      </w:r>
    </w:p>
    <w:p w:rsidR="00B83A0C" w:rsidRPr="00C351D0" w:rsidRDefault="008C38F1" w:rsidP="00B83A0C">
      <w:pPr>
        <w:widowControl/>
        <w:autoSpaceDE/>
        <w:autoSpaceDN/>
        <w:adjustRightInd/>
        <w:spacing w:line="259" w:lineRule="auto"/>
        <w:ind w:firstLine="0"/>
        <w:jc w:val="center"/>
        <w:rPr>
          <w:rFonts w:ascii="Times New Roman" w:hAnsi="Times New Roman" w:cs="Times New Roman"/>
          <w:b/>
          <w:sz w:val="28"/>
          <w:szCs w:val="28"/>
        </w:rPr>
      </w:pPr>
      <w:r w:rsidRPr="00C351D0">
        <w:rPr>
          <w:rFonts w:ascii="Times New Roman" w:hAnsi="Times New Roman" w:cs="Times New Roman"/>
          <w:b/>
          <w:sz w:val="28"/>
          <w:szCs w:val="28"/>
        </w:rPr>
        <w:t>размера до</w:t>
      </w:r>
      <w:r w:rsidR="00B83A0C" w:rsidRPr="00C351D0">
        <w:rPr>
          <w:rFonts w:ascii="Times New Roman" w:hAnsi="Times New Roman" w:cs="Times New Roman"/>
          <w:b/>
          <w:sz w:val="28"/>
          <w:szCs w:val="28"/>
        </w:rPr>
        <w:t>лжностного оклада руководителя</w:t>
      </w:r>
    </w:p>
    <w:p w:rsidR="008C38F1" w:rsidRPr="00C351D0" w:rsidRDefault="00C351D0" w:rsidP="008C38F1">
      <w:pPr>
        <w:widowControl/>
        <w:autoSpaceDE/>
        <w:autoSpaceDN/>
        <w:adjustRightInd/>
        <w:spacing w:line="259" w:lineRule="auto"/>
        <w:ind w:firstLine="0"/>
        <w:jc w:val="center"/>
        <w:rPr>
          <w:rFonts w:ascii="Times New Roman" w:eastAsia="Times New Roman" w:hAnsi="Times New Roman" w:cs="Times New Roman"/>
          <w:b/>
          <w:bCs/>
          <w:iCs/>
          <w:color w:val="000000"/>
          <w:sz w:val="28"/>
          <w:szCs w:val="28"/>
        </w:rPr>
      </w:pPr>
      <w:r w:rsidRPr="00C351D0">
        <w:rPr>
          <w:rFonts w:ascii="Times New Roman" w:hAnsi="Times New Roman" w:cs="Times New Roman"/>
          <w:b/>
          <w:sz w:val="28"/>
          <w:szCs w:val="28"/>
        </w:rPr>
        <w:t xml:space="preserve">муниципального </w:t>
      </w:r>
      <w:r w:rsidR="008C38F1" w:rsidRPr="00C351D0">
        <w:rPr>
          <w:rFonts w:ascii="Times New Roman" w:hAnsi="Times New Roman" w:cs="Times New Roman"/>
          <w:b/>
          <w:sz w:val="28"/>
          <w:szCs w:val="28"/>
        </w:rPr>
        <w:t xml:space="preserve">учреждения </w:t>
      </w:r>
      <w:r w:rsidR="0029288E">
        <w:rPr>
          <w:rFonts w:ascii="Times New Roman" w:hAnsi="Times New Roman" w:cs="Times New Roman"/>
          <w:b/>
          <w:sz w:val="28"/>
          <w:szCs w:val="28"/>
        </w:rPr>
        <w:t>Большебейсугского</w:t>
      </w:r>
      <w:r w:rsidRPr="00C351D0">
        <w:rPr>
          <w:rFonts w:ascii="Times New Roman" w:hAnsi="Times New Roman" w:cs="Times New Roman"/>
          <w:b/>
          <w:sz w:val="28"/>
          <w:szCs w:val="28"/>
        </w:rPr>
        <w:t xml:space="preserve"> сельского поселения Брюховецкого района</w:t>
      </w:r>
    </w:p>
    <w:p w:rsidR="008C38F1" w:rsidRDefault="008C38F1" w:rsidP="008C38F1">
      <w:pPr>
        <w:widowControl/>
        <w:ind w:firstLine="0"/>
        <w:outlineLvl w:val="0"/>
        <w:rPr>
          <w:rFonts w:ascii="Times New Roman" w:eastAsiaTheme="minorHAnsi" w:hAnsi="Times New Roman" w:cs="Times New Roman"/>
          <w:sz w:val="28"/>
          <w:szCs w:val="28"/>
          <w:lang w:eastAsia="en-US"/>
        </w:rPr>
      </w:pPr>
    </w:p>
    <w:p w:rsidR="00C351D0" w:rsidRPr="008C38F1" w:rsidRDefault="00C351D0" w:rsidP="008C38F1">
      <w:pPr>
        <w:widowControl/>
        <w:ind w:firstLine="0"/>
        <w:outlineLvl w:val="0"/>
        <w:rPr>
          <w:rFonts w:ascii="Times New Roman" w:eastAsiaTheme="minorHAnsi" w:hAnsi="Times New Roman" w:cs="Times New Roman"/>
          <w:sz w:val="28"/>
          <w:szCs w:val="28"/>
          <w:lang w:eastAsia="en-US"/>
        </w:rPr>
      </w:pPr>
    </w:p>
    <w:p w:rsidR="008C38F1" w:rsidRPr="008C38F1" w:rsidRDefault="00C351D0"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1. </w:t>
      </w:r>
      <w:r w:rsidR="005D69A4">
        <w:rPr>
          <w:rFonts w:ascii="Times New Roman" w:eastAsiaTheme="minorHAnsi" w:hAnsi="Times New Roman" w:cs="Times New Roman"/>
          <w:sz w:val="28"/>
          <w:szCs w:val="28"/>
          <w:lang w:eastAsia="en-US"/>
        </w:rPr>
        <w:t xml:space="preserve">Настоящий </w:t>
      </w:r>
      <w:r w:rsidR="008C38F1" w:rsidRPr="008C38F1">
        <w:rPr>
          <w:rFonts w:ascii="Times New Roman" w:eastAsiaTheme="minorHAnsi" w:hAnsi="Times New Roman" w:cs="Times New Roman"/>
          <w:sz w:val="28"/>
          <w:szCs w:val="28"/>
          <w:lang w:eastAsia="en-US"/>
        </w:rPr>
        <w:t xml:space="preserve">Порядок определяет правила исчисления средней заработной платы для определения размера должностного оклада руководителя </w:t>
      </w:r>
      <w:r>
        <w:rPr>
          <w:rFonts w:ascii="Times New Roman" w:eastAsiaTheme="minorHAnsi" w:hAnsi="Times New Roman" w:cs="Times New Roman"/>
          <w:sz w:val="28"/>
          <w:szCs w:val="28"/>
          <w:lang w:eastAsia="en-US"/>
        </w:rPr>
        <w:t xml:space="preserve">муниципального </w:t>
      </w:r>
      <w:r w:rsidR="008C38F1" w:rsidRPr="008C38F1">
        <w:rPr>
          <w:rFonts w:ascii="Times New Roman" w:eastAsiaTheme="minorHAnsi" w:hAnsi="Times New Roman" w:cs="Times New Roman"/>
          <w:sz w:val="28"/>
          <w:szCs w:val="28"/>
          <w:lang w:eastAsia="en-US"/>
        </w:rPr>
        <w:t>учреждения.</w:t>
      </w:r>
    </w:p>
    <w:p w:rsid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Определение размера средней заработной платы осуществляется в соответствии с методикой, используемой при определении средней заработной платы работников для целей статистического наблюдения,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w:t>
      </w:r>
    </w:p>
    <w:p w:rsidR="008C38F1" w:rsidRPr="006333C8" w:rsidRDefault="00B83A0C" w:rsidP="008C38F1">
      <w:pPr>
        <w:widowControl/>
        <w:ind w:firstLine="539"/>
        <w:rPr>
          <w:rFonts w:ascii="Times New Roman" w:eastAsiaTheme="minorHAnsi" w:hAnsi="Times New Roman" w:cs="Times New Roman"/>
          <w:sz w:val="28"/>
          <w:szCs w:val="28"/>
          <w:lang w:eastAsia="en-US"/>
        </w:rPr>
      </w:pPr>
      <w:r w:rsidRPr="006333C8">
        <w:rPr>
          <w:rFonts w:ascii="Times New Roman" w:eastAsiaTheme="minorHAnsi" w:hAnsi="Times New Roman" w:cs="Times New Roman"/>
          <w:sz w:val="28"/>
          <w:szCs w:val="28"/>
          <w:lang w:eastAsia="en-US"/>
        </w:rPr>
        <w:t>2</w:t>
      </w:r>
      <w:r w:rsidR="00C351D0" w:rsidRPr="006333C8">
        <w:rPr>
          <w:rFonts w:ascii="Times New Roman" w:eastAsiaTheme="minorHAnsi" w:hAnsi="Times New Roman" w:cs="Times New Roman"/>
          <w:sz w:val="28"/>
          <w:szCs w:val="28"/>
          <w:lang w:eastAsia="en-US"/>
        </w:rPr>
        <w:t>. </w:t>
      </w:r>
      <w:r w:rsidR="008C38F1" w:rsidRPr="006333C8">
        <w:rPr>
          <w:rFonts w:ascii="Times New Roman" w:eastAsiaTheme="minorHAnsi" w:hAnsi="Times New Roman" w:cs="Times New Roman"/>
          <w:sz w:val="28"/>
          <w:szCs w:val="28"/>
          <w:lang w:eastAsia="en-US"/>
        </w:rPr>
        <w:t>При расчете средней заработной платы работников учреждения для определения размера должностного оклада руководителя учитываются оклады (должностные оклады), ставки заработной платы и выплаты стимулирующего характера работников учреждения, за исключением работников, должностной оклад которых устанавливается от должностного оклада руководителя, его заместителей, главного бухгалтера, и работников, должностной оклад которых устанавливается от должностного оклада руководителя, его заместителей, главного бухгалтера структурного подразделения.</w:t>
      </w:r>
    </w:p>
    <w:p w:rsidR="008C38F1" w:rsidRPr="006333C8" w:rsidRDefault="008C38F1" w:rsidP="008C38F1">
      <w:pPr>
        <w:widowControl/>
        <w:ind w:firstLine="539"/>
        <w:rPr>
          <w:rFonts w:ascii="Times New Roman" w:eastAsiaTheme="minorHAnsi" w:hAnsi="Times New Roman" w:cs="Times New Roman"/>
          <w:sz w:val="28"/>
          <w:szCs w:val="28"/>
          <w:lang w:eastAsia="en-US"/>
        </w:rPr>
      </w:pPr>
      <w:r w:rsidRPr="006333C8">
        <w:rPr>
          <w:rFonts w:ascii="Times New Roman" w:eastAsiaTheme="minorHAnsi" w:hAnsi="Times New Roman" w:cs="Times New Roman"/>
          <w:sz w:val="28"/>
          <w:szCs w:val="28"/>
          <w:lang w:eastAsia="en-US"/>
        </w:rPr>
        <w:t>При расчете средней заработной платы учитываются выплаты стимулирующего характера работников учреждения независимо от финансовых источников, за счет которых осуществляются данные выплаты, за исключением федеральных средств и средств, полученных от иной приносящей доход деятельности.</w:t>
      </w:r>
    </w:p>
    <w:p w:rsidR="00C351D0" w:rsidRPr="006333C8" w:rsidRDefault="008C38F1" w:rsidP="008C38F1">
      <w:pPr>
        <w:widowControl/>
        <w:ind w:firstLine="539"/>
        <w:rPr>
          <w:rFonts w:ascii="Times New Roman" w:eastAsiaTheme="minorHAnsi" w:hAnsi="Times New Roman" w:cs="Times New Roman"/>
          <w:sz w:val="28"/>
          <w:szCs w:val="28"/>
          <w:lang w:eastAsia="en-US"/>
        </w:rPr>
      </w:pPr>
      <w:r w:rsidRPr="006333C8">
        <w:rPr>
          <w:rFonts w:ascii="Times New Roman" w:eastAsiaTheme="minorHAnsi" w:hAnsi="Times New Roman" w:cs="Times New Roman"/>
          <w:sz w:val="28"/>
          <w:szCs w:val="28"/>
          <w:lang w:eastAsia="en-US"/>
        </w:rPr>
        <w:t>При расчете средней заработной платы не учитываются выплаты компенсационного характера работников.</w:t>
      </w:r>
    </w:p>
    <w:p w:rsidR="008C38F1" w:rsidRPr="006333C8" w:rsidRDefault="00C351D0" w:rsidP="00E866C9">
      <w:pPr>
        <w:widowControl/>
        <w:ind w:firstLine="539"/>
        <w:rPr>
          <w:rFonts w:ascii="Times New Roman" w:eastAsiaTheme="minorHAnsi" w:hAnsi="Times New Roman" w:cs="Times New Roman"/>
          <w:sz w:val="28"/>
          <w:szCs w:val="28"/>
          <w:lang w:eastAsia="en-US"/>
        </w:rPr>
      </w:pPr>
      <w:r w:rsidRPr="006333C8">
        <w:rPr>
          <w:rFonts w:ascii="Times New Roman" w:eastAsiaTheme="minorHAnsi" w:hAnsi="Times New Roman" w:cs="Times New Roman"/>
          <w:sz w:val="28"/>
          <w:szCs w:val="28"/>
          <w:lang w:eastAsia="en-US"/>
        </w:rPr>
        <w:t>3. Расчет средней заработной платы работников учреждения осуществляется за календарный год, предшествующий году установления должностного оклада</w:t>
      </w:r>
      <w:r w:rsidR="008C38F1" w:rsidRPr="006333C8">
        <w:rPr>
          <w:rFonts w:ascii="Times New Roman" w:eastAsiaTheme="minorHAnsi" w:hAnsi="Times New Roman" w:cs="Times New Roman"/>
          <w:sz w:val="28"/>
          <w:szCs w:val="28"/>
          <w:lang w:eastAsia="en-US"/>
        </w:rPr>
        <w:t xml:space="preserve"> руководителя учреждения.</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6333C8">
        <w:rPr>
          <w:rFonts w:ascii="Times New Roman" w:eastAsiaTheme="minorHAnsi" w:hAnsi="Times New Roman" w:cs="Times New Roman"/>
          <w:sz w:val="28"/>
          <w:szCs w:val="28"/>
          <w:lang w:eastAsia="en-US"/>
        </w:rPr>
        <w:lastRenderedPageBreak/>
        <w:t xml:space="preserve">При создании новых учреждений и в других случаях, когда невозможно произвести расчет средней заработной платы работников учреждения, для определения должностного оклада руководителя учреждения за календарный год, предшествующий году установления должностного оклада руководителя, размер должностного оклада руководителя учреждения определяется </w:t>
      </w:r>
      <w:r w:rsidR="00C351D0" w:rsidRPr="006333C8">
        <w:rPr>
          <w:rFonts w:ascii="Times New Roman" w:eastAsiaTheme="minorHAnsi" w:hAnsi="Times New Roman" w:cs="Times New Roman"/>
          <w:sz w:val="28"/>
          <w:szCs w:val="28"/>
          <w:lang w:eastAsia="en-US"/>
        </w:rPr>
        <w:t xml:space="preserve">администрацией </w:t>
      </w:r>
      <w:r w:rsidR="0029288E">
        <w:rPr>
          <w:rFonts w:ascii="Times New Roman" w:eastAsiaTheme="minorHAnsi" w:hAnsi="Times New Roman" w:cs="Times New Roman"/>
          <w:sz w:val="28"/>
          <w:szCs w:val="28"/>
          <w:lang w:eastAsia="en-US"/>
        </w:rPr>
        <w:t>Большебейсугского</w:t>
      </w:r>
      <w:r w:rsidR="00C351D0" w:rsidRPr="006333C8">
        <w:rPr>
          <w:rFonts w:ascii="Times New Roman" w:eastAsiaTheme="minorHAnsi" w:hAnsi="Times New Roman" w:cs="Times New Roman"/>
          <w:sz w:val="28"/>
          <w:szCs w:val="28"/>
          <w:lang w:eastAsia="en-US"/>
        </w:rPr>
        <w:t xml:space="preserve"> сельского поселения Брюховецкого района</w:t>
      </w:r>
      <w:r w:rsidRPr="006333C8">
        <w:rPr>
          <w:rFonts w:ascii="Times New Roman" w:eastAsiaTheme="minorHAnsi" w:hAnsi="Times New Roman" w:cs="Times New Roman"/>
          <w:sz w:val="28"/>
          <w:szCs w:val="28"/>
          <w:lang w:eastAsia="en-US"/>
        </w:rPr>
        <w:t>.</w:t>
      </w:r>
    </w:p>
    <w:p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4</w:t>
      </w:r>
      <w:r w:rsidR="00C351D0">
        <w:rPr>
          <w:rFonts w:ascii="Times New Roman" w:eastAsiaTheme="minorHAnsi" w:hAnsi="Times New Roman" w:cs="Times New Roman"/>
          <w:sz w:val="28"/>
          <w:szCs w:val="28"/>
          <w:lang w:eastAsia="en-US"/>
        </w:rPr>
        <w:t>. </w:t>
      </w:r>
      <w:r w:rsidR="008C38F1" w:rsidRPr="008C38F1">
        <w:rPr>
          <w:rFonts w:ascii="Times New Roman" w:eastAsiaTheme="minorHAnsi" w:hAnsi="Times New Roman" w:cs="Times New Roman"/>
          <w:sz w:val="28"/>
          <w:szCs w:val="28"/>
          <w:lang w:eastAsia="en-US"/>
        </w:rPr>
        <w:t>Средняя заработная плата работников учреждения определяется путем деления суммы окладов (должностных окладов), ставок заработной платы и выплат стимулирующего характера работников учреждения за отработанное время в предшествующем календарном году на сумму среднемесячной численности работников учреждения за все месяцы календарного года, предшествующего году установления должностного оклада руководителя учреждения.</w:t>
      </w:r>
    </w:p>
    <w:p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5</w:t>
      </w:r>
      <w:r w:rsidR="00C351D0">
        <w:rPr>
          <w:rFonts w:ascii="Times New Roman" w:eastAsiaTheme="minorHAnsi" w:hAnsi="Times New Roman" w:cs="Times New Roman"/>
          <w:sz w:val="28"/>
          <w:szCs w:val="28"/>
          <w:lang w:eastAsia="en-US"/>
        </w:rPr>
        <w:t>. </w:t>
      </w:r>
      <w:r w:rsidR="008C38F1" w:rsidRPr="008C38F1">
        <w:rPr>
          <w:rFonts w:ascii="Times New Roman" w:eastAsiaTheme="minorHAnsi" w:hAnsi="Times New Roman" w:cs="Times New Roman"/>
          <w:sz w:val="28"/>
          <w:szCs w:val="28"/>
          <w:lang w:eastAsia="en-US"/>
        </w:rPr>
        <w:t>При определении среднемесячной численности работников учреждения учитываются среднемесячная численность работников учреждения, работающих на условиях полного рабочего времени, среднемесячная численность работников учреждения, работающих на условиях неполного рабочего времени, и среднемесячная численность работников учреждения, являющихся внешними совместителями.</w:t>
      </w:r>
    </w:p>
    <w:p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6</w:t>
      </w:r>
      <w:r w:rsidR="00C351D0">
        <w:rPr>
          <w:rFonts w:ascii="Times New Roman" w:eastAsiaTheme="minorHAnsi" w:hAnsi="Times New Roman" w:cs="Times New Roman"/>
          <w:sz w:val="28"/>
          <w:szCs w:val="28"/>
          <w:lang w:eastAsia="en-US"/>
        </w:rPr>
        <w:t>. </w:t>
      </w:r>
      <w:r w:rsidR="008C38F1" w:rsidRPr="008C38F1">
        <w:rPr>
          <w:rFonts w:ascii="Times New Roman" w:eastAsiaTheme="minorHAnsi" w:hAnsi="Times New Roman" w:cs="Times New Roman"/>
          <w:sz w:val="28"/>
          <w:szCs w:val="28"/>
          <w:lang w:eastAsia="en-US"/>
        </w:rPr>
        <w:t>Среднемесячная численность работников учреждения, работающих на условиях полного рабочего времени, исчисляется путем суммирования численности работников учреждения, работающих на условиях полного рабочего времени, за каждый календарный день месяца, то есть с 1-го по 30-е или 31-е число (для февраля - по 28-е или 29-е число), включая выходные и нерабочие праздничные дни, и деления полученной суммы на число календарных дней месяца.</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Численность работников учреждения, работающих на условиях полного рабочего времени, за выходные или нерабочие праздничные дни принимается равной численности работников учреждения, работающих на условиях полного рабочего времени, за рабочий день, предшествовавший выходным или нерабочим праздничным дням.</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В численности работников учреждения, работающих на условиях полного рабочего времени, за каждый календарный день месяца учитываются работники учреждения, фактически работающие на основании табеля учета рабочего времени работников.</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t>Работник, работающий в учреждении на более чем одной ставке (оформленный в учреждении как внутренний совместитель), учитывается в списочной численности работников учреждения как один человек (целая единица).</w:t>
      </w:r>
      <w:bookmarkStart w:id="2" w:name="Par36"/>
      <w:bookmarkEnd w:id="2"/>
    </w:p>
    <w:p w:rsidR="008C38F1" w:rsidRPr="008C38F1" w:rsidRDefault="00F2420B"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7</w:t>
      </w:r>
      <w:r w:rsidR="00C351D0">
        <w:rPr>
          <w:rFonts w:ascii="Times New Roman" w:eastAsiaTheme="minorHAnsi" w:hAnsi="Times New Roman" w:cs="Times New Roman"/>
          <w:sz w:val="28"/>
          <w:szCs w:val="28"/>
          <w:lang w:eastAsia="en-US"/>
        </w:rPr>
        <w:t>. </w:t>
      </w:r>
      <w:r w:rsidR="008C38F1" w:rsidRPr="008C38F1">
        <w:rPr>
          <w:rFonts w:ascii="Times New Roman" w:eastAsiaTheme="minorHAnsi" w:hAnsi="Times New Roman" w:cs="Times New Roman"/>
          <w:sz w:val="28"/>
          <w:szCs w:val="28"/>
          <w:lang w:eastAsia="en-US"/>
        </w:rPr>
        <w:t>Работники учреждения,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численности работников учреждения учитываются пропорционально отработанному времени.</w:t>
      </w:r>
    </w:p>
    <w:p w:rsidR="008C38F1" w:rsidRPr="008C38F1" w:rsidRDefault="008C38F1" w:rsidP="008C38F1">
      <w:pPr>
        <w:widowControl/>
        <w:ind w:firstLine="539"/>
        <w:rPr>
          <w:rFonts w:ascii="Times New Roman" w:eastAsiaTheme="minorHAnsi" w:hAnsi="Times New Roman" w:cs="Times New Roman"/>
          <w:sz w:val="28"/>
          <w:szCs w:val="28"/>
          <w:lang w:eastAsia="en-US"/>
        </w:rPr>
      </w:pPr>
      <w:r w:rsidRPr="008C38F1">
        <w:rPr>
          <w:rFonts w:ascii="Times New Roman" w:eastAsiaTheme="minorHAnsi" w:hAnsi="Times New Roman" w:cs="Times New Roman"/>
          <w:sz w:val="28"/>
          <w:szCs w:val="28"/>
          <w:lang w:eastAsia="en-US"/>
        </w:rPr>
        <w:lastRenderedPageBreak/>
        <w:t>Расчет средней численности этой категории работников производится в следующем порядке:</w:t>
      </w:r>
    </w:p>
    <w:p w:rsidR="008C38F1" w:rsidRPr="008C38F1" w:rsidRDefault="00C351D0" w:rsidP="008C38F1">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 </w:t>
      </w:r>
      <w:r w:rsidR="008C38F1" w:rsidRPr="008C38F1">
        <w:rPr>
          <w:rFonts w:ascii="Times New Roman" w:eastAsiaTheme="minorHAnsi" w:hAnsi="Times New Roman" w:cs="Times New Roman"/>
          <w:sz w:val="28"/>
          <w:szCs w:val="28"/>
          <w:lang w:eastAsia="en-US"/>
        </w:rPr>
        <w:t>исчисляется общее количество 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w:t>
      </w:r>
    </w:p>
    <w:p w:rsidR="00947CCA" w:rsidRDefault="00C351D0" w:rsidP="00947CCA">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2) </w:t>
      </w:r>
      <w:r w:rsidR="008C38F1" w:rsidRPr="008C38F1">
        <w:rPr>
          <w:rFonts w:ascii="Times New Roman" w:eastAsiaTheme="minorHAnsi" w:hAnsi="Times New Roman" w:cs="Times New Roman"/>
          <w:sz w:val="28"/>
          <w:szCs w:val="28"/>
          <w:lang w:eastAsia="en-US"/>
        </w:rPr>
        <w:t xml:space="preserve">затем определяется средняя численность не полностью занятых работников за отчетный месяц в пересчете на полную занятость путем деления отработанных человеко-дней на число рабочих дней в месяце </w:t>
      </w:r>
      <w:r w:rsidR="00947CCA">
        <w:rPr>
          <w:rFonts w:ascii="Times New Roman" w:eastAsiaTheme="minorHAnsi" w:hAnsi="Times New Roman" w:cs="Times New Roman"/>
          <w:sz w:val="28"/>
          <w:szCs w:val="28"/>
          <w:lang w:eastAsia="en-US"/>
        </w:rPr>
        <w:t>по календарю в отчетном месяце.</w:t>
      </w:r>
    </w:p>
    <w:p w:rsidR="008C38F1" w:rsidRDefault="00F2420B" w:rsidP="00947CCA">
      <w:pPr>
        <w:widowControl/>
        <w:ind w:firstLine="539"/>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8</w:t>
      </w:r>
      <w:r w:rsidR="00C351D0">
        <w:rPr>
          <w:rFonts w:ascii="Times New Roman" w:eastAsiaTheme="minorHAnsi" w:hAnsi="Times New Roman" w:cs="Times New Roman"/>
          <w:sz w:val="28"/>
          <w:szCs w:val="28"/>
          <w:lang w:eastAsia="en-US"/>
        </w:rPr>
        <w:t>. </w:t>
      </w:r>
      <w:r w:rsidR="008C38F1" w:rsidRPr="008C38F1">
        <w:rPr>
          <w:rFonts w:ascii="Times New Roman" w:eastAsiaTheme="minorHAnsi" w:hAnsi="Times New Roman" w:cs="Times New Roman"/>
          <w:sz w:val="28"/>
          <w:szCs w:val="28"/>
          <w:lang w:eastAsia="en-US"/>
        </w:rPr>
        <w:t>Среднемесячная численность работников учреждения, являющихся внешними совместителями, исчисляется в соответствии с порядком определения среднемесячной численности работников учреждения, работавших на условиях неполного рабочего времени (</w:t>
      </w:r>
      <w:hyperlink w:anchor="Par36" w:history="1">
        <w:r w:rsidR="006333C8" w:rsidRPr="006333C8">
          <w:rPr>
            <w:rFonts w:ascii="Times New Roman" w:eastAsiaTheme="minorHAnsi" w:hAnsi="Times New Roman" w:cs="Times New Roman"/>
            <w:sz w:val="28"/>
            <w:szCs w:val="28"/>
            <w:lang w:eastAsia="en-US"/>
          </w:rPr>
          <w:t xml:space="preserve">пункт </w:t>
        </w:r>
      </w:hyperlink>
      <w:r w:rsidR="006333C8" w:rsidRPr="006333C8">
        <w:rPr>
          <w:rFonts w:ascii="Times New Roman" w:hAnsi="Times New Roman" w:cs="Times New Roman"/>
          <w:sz w:val="28"/>
          <w:szCs w:val="28"/>
        </w:rPr>
        <w:t>7</w:t>
      </w:r>
      <w:r w:rsidR="008C38F1" w:rsidRPr="006333C8">
        <w:rPr>
          <w:rFonts w:ascii="Times New Roman" w:eastAsiaTheme="minorHAnsi" w:hAnsi="Times New Roman" w:cs="Times New Roman"/>
          <w:sz w:val="28"/>
          <w:szCs w:val="28"/>
          <w:lang w:eastAsia="en-US"/>
        </w:rPr>
        <w:t xml:space="preserve"> насто</w:t>
      </w:r>
      <w:r w:rsidR="008C38F1" w:rsidRPr="008C38F1">
        <w:rPr>
          <w:rFonts w:ascii="Times New Roman" w:eastAsiaTheme="minorHAnsi" w:hAnsi="Times New Roman" w:cs="Times New Roman"/>
          <w:sz w:val="28"/>
          <w:szCs w:val="28"/>
          <w:lang w:eastAsia="en-US"/>
        </w:rPr>
        <w:t>ящего Порядка).</w:t>
      </w:r>
    </w:p>
    <w:p w:rsidR="00192D81" w:rsidRDefault="00192D81" w:rsidP="00192D81">
      <w:pPr>
        <w:widowControl/>
        <w:ind w:firstLine="0"/>
        <w:rPr>
          <w:rFonts w:ascii="Times New Roman" w:eastAsiaTheme="minorHAnsi" w:hAnsi="Times New Roman" w:cs="Times New Roman"/>
          <w:sz w:val="28"/>
          <w:szCs w:val="28"/>
          <w:lang w:eastAsia="en-US"/>
        </w:rPr>
      </w:pPr>
    </w:p>
    <w:p w:rsidR="00192D81" w:rsidRDefault="00192D81" w:rsidP="00192D81">
      <w:pPr>
        <w:widowControl/>
        <w:ind w:firstLine="0"/>
        <w:rPr>
          <w:rFonts w:ascii="Times New Roman" w:eastAsiaTheme="minorHAnsi" w:hAnsi="Times New Roman" w:cs="Times New Roman"/>
          <w:sz w:val="28"/>
          <w:szCs w:val="28"/>
          <w:lang w:eastAsia="en-US"/>
        </w:rPr>
      </w:pPr>
    </w:p>
    <w:p w:rsidR="00192D81" w:rsidRDefault="00192D81" w:rsidP="00192D81">
      <w:pPr>
        <w:widowControl/>
        <w:ind w:firstLine="0"/>
        <w:rPr>
          <w:rFonts w:ascii="Times New Roman" w:eastAsiaTheme="minorHAnsi" w:hAnsi="Times New Roman" w:cs="Times New Roman"/>
          <w:sz w:val="28"/>
          <w:szCs w:val="28"/>
          <w:lang w:eastAsia="en-US"/>
        </w:rPr>
      </w:pPr>
    </w:p>
    <w:bookmarkEnd w:id="0"/>
    <w:bookmarkEnd w:id="1"/>
    <w:p w:rsidR="00673878" w:rsidRDefault="00673878" w:rsidP="00673878">
      <w:pPr>
        <w:ind w:firstLine="0"/>
        <w:rPr>
          <w:rFonts w:ascii="Times New Roman" w:hAnsi="Times New Roman" w:cs="Times New Roman"/>
          <w:sz w:val="28"/>
          <w:szCs w:val="28"/>
        </w:rPr>
      </w:pPr>
      <w:r>
        <w:rPr>
          <w:rFonts w:ascii="Times New Roman" w:hAnsi="Times New Roman" w:cs="Times New Roman"/>
          <w:sz w:val="28"/>
          <w:szCs w:val="28"/>
        </w:rPr>
        <w:t xml:space="preserve">Глава Большебейсугского сельского  </w:t>
      </w:r>
    </w:p>
    <w:p w:rsidR="00673878" w:rsidRDefault="00673878" w:rsidP="00673878">
      <w:pPr>
        <w:ind w:firstLine="0"/>
        <w:rPr>
          <w:rFonts w:ascii="Times New Roman" w:hAnsi="Times New Roman" w:cs="Times New Roman"/>
          <w:sz w:val="28"/>
          <w:szCs w:val="28"/>
        </w:rPr>
      </w:pPr>
      <w:r>
        <w:rPr>
          <w:rFonts w:ascii="Times New Roman" w:hAnsi="Times New Roman" w:cs="Times New Roman"/>
          <w:sz w:val="28"/>
          <w:szCs w:val="28"/>
        </w:rPr>
        <w:t xml:space="preserve">поселения Брюховецкого района </w:t>
      </w:r>
      <w:r>
        <w:rPr>
          <w:rFonts w:ascii="Times New Roman" w:hAnsi="Times New Roman" w:cs="Times New Roman"/>
          <w:sz w:val="28"/>
          <w:szCs w:val="28"/>
        </w:rPr>
        <w:t xml:space="preserve"> </w:t>
      </w:r>
      <w:bookmarkStart w:id="3" w:name="_GoBack"/>
      <w:bookmarkEnd w:id="3"/>
      <w:r>
        <w:rPr>
          <w:rFonts w:ascii="Times New Roman" w:hAnsi="Times New Roman" w:cs="Times New Roman"/>
          <w:sz w:val="28"/>
          <w:szCs w:val="28"/>
        </w:rPr>
        <w:t xml:space="preserve">                               В.В.Погородний</w:t>
      </w:r>
    </w:p>
    <w:p w:rsidR="00192D81" w:rsidRPr="008C38F1" w:rsidRDefault="00192D81" w:rsidP="00673878">
      <w:pPr>
        <w:widowControl/>
        <w:ind w:firstLine="0"/>
        <w:rPr>
          <w:rFonts w:ascii="Times New Roman" w:eastAsiaTheme="minorHAnsi" w:hAnsi="Times New Roman" w:cs="Times New Roman"/>
          <w:sz w:val="28"/>
          <w:szCs w:val="28"/>
          <w:lang w:eastAsia="en-US"/>
        </w:rPr>
      </w:pPr>
    </w:p>
    <w:sectPr w:rsidR="00192D81" w:rsidRPr="008C38F1" w:rsidSect="00C351D0">
      <w:headerReference w:type="default" r:id="rId8"/>
      <w:pgSz w:w="11900" w:h="16800"/>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062" w:rsidRDefault="00212062" w:rsidP="003B09B5">
      <w:r>
        <w:separator/>
      </w:r>
    </w:p>
  </w:endnote>
  <w:endnote w:type="continuationSeparator" w:id="0">
    <w:p w:rsidR="00212062" w:rsidRDefault="00212062" w:rsidP="003B0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062" w:rsidRDefault="00212062" w:rsidP="003B09B5">
      <w:r>
        <w:separator/>
      </w:r>
    </w:p>
  </w:footnote>
  <w:footnote w:type="continuationSeparator" w:id="0">
    <w:p w:rsidR="00212062" w:rsidRDefault="00212062" w:rsidP="003B09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4476105"/>
      <w:docPartObj>
        <w:docPartGallery w:val="Page Numbers (Top of Page)"/>
        <w:docPartUnique/>
      </w:docPartObj>
    </w:sdtPr>
    <w:sdtEndPr>
      <w:rPr>
        <w:rFonts w:ascii="Times New Roman" w:hAnsi="Times New Roman" w:cs="Times New Roman"/>
        <w:sz w:val="28"/>
        <w:szCs w:val="28"/>
      </w:rPr>
    </w:sdtEndPr>
    <w:sdtContent>
      <w:p w:rsidR="00B90D0B" w:rsidRPr="003B09B5" w:rsidRDefault="002C0019">
        <w:pPr>
          <w:pStyle w:val="af"/>
          <w:jc w:val="center"/>
          <w:rPr>
            <w:rFonts w:ascii="Times New Roman" w:hAnsi="Times New Roman" w:cs="Times New Roman"/>
            <w:sz w:val="28"/>
            <w:szCs w:val="28"/>
          </w:rPr>
        </w:pPr>
        <w:r w:rsidRPr="003B09B5">
          <w:rPr>
            <w:rFonts w:ascii="Times New Roman" w:hAnsi="Times New Roman" w:cs="Times New Roman"/>
            <w:sz w:val="28"/>
            <w:szCs w:val="28"/>
          </w:rPr>
          <w:fldChar w:fldCharType="begin"/>
        </w:r>
        <w:r w:rsidR="00B90D0B" w:rsidRPr="003B09B5">
          <w:rPr>
            <w:rFonts w:ascii="Times New Roman" w:hAnsi="Times New Roman" w:cs="Times New Roman"/>
            <w:sz w:val="28"/>
            <w:szCs w:val="28"/>
          </w:rPr>
          <w:instrText>PAGE   \* MERGEFORMAT</w:instrText>
        </w:r>
        <w:r w:rsidRPr="003B09B5">
          <w:rPr>
            <w:rFonts w:ascii="Times New Roman" w:hAnsi="Times New Roman" w:cs="Times New Roman"/>
            <w:sz w:val="28"/>
            <w:szCs w:val="28"/>
          </w:rPr>
          <w:fldChar w:fldCharType="separate"/>
        </w:r>
        <w:r w:rsidR="00673878">
          <w:rPr>
            <w:rFonts w:ascii="Times New Roman" w:hAnsi="Times New Roman" w:cs="Times New Roman"/>
            <w:noProof/>
            <w:sz w:val="28"/>
            <w:szCs w:val="28"/>
          </w:rPr>
          <w:t>3</w:t>
        </w:r>
        <w:r w:rsidRPr="003B09B5">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403601"/>
    <w:multiLevelType w:val="hybridMultilevel"/>
    <w:tmpl w:val="3E00F168"/>
    <w:lvl w:ilvl="0" w:tplc="4A74C3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B012FDE"/>
    <w:multiLevelType w:val="hybridMultilevel"/>
    <w:tmpl w:val="B8DA15A4"/>
    <w:lvl w:ilvl="0" w:tplc="BFACD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bordersDoNotSurroundHeader/>
  <w:bordersDoNotSurroundFooter/>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D2FC0"/>
    <w:rsid w:val="0000080B"/>
    <w:rsid w:val="00000973"/>
    <w:rsid w:val="0000180B"/>
    <w:rsid w:val="000105C8"/>
    <w:rsid w:val="000235FB"/>
    <w:rsid w:val="000477AA"/>
    <w:rsid w:val="00053F24"/>
    <w:rsid w:val="00060E95"/>
    <w:rsid w:val="000615D6"/>
    <w:rsid w:val="0006699D"/>
    <w:rsid w:val="00071037"/>
    <w:rsid w:val="000742E5"/>
    <w:rsid w:val="00074B01"/>
    <w:rsid w:val="000763EE"/>
    <w:rsid w:val="00081E71"/>
    <w:rsid w:val="00084778"/>
    <w:rsid w:val="000847C3"/>
    <w:rsid w:val="0009115B"/>
    <w:rsid w:val="00093CF4"/>
    <w:rsid w:val="00097DA3"/>
    <w:rsid w:val="000B109A"/>
    <w:rsid w:val="000D7B08"/>
    <w:rsid w:val="000F04F8"/>
    <w:rsid w:val="000F14C1"/>
    <w:rsid w:val="000F1696"/>
    <w:rsid w:val="000F5998"/>
    <w:rsid w:val="001222AD"/>
    <w:rsid w:val="00122857"/>
    <w:rsid w:val="00123C95"/>
    <w:rsid w:val="0012412B"/>
    <w:rsid w:val="001243CF"/>
    <w:rsid w:val="00126195"/>
    <w:rsid w:val="001343B1"/>
    <w:rsid w:val="00137778"/>
    <w:rsid w:val="00146906"/>
    <w:rsid w:val="00150EA0"/>
    <w:rsid w:val="00151A35"/>
    <w:rsid w:val="00153620"/>
    <w:rsid w:val="00153AF3"/>
    <w:rsid w:val="001545B9"/>
    <w:rsid w:val="0015461A"/>
    <w:rsid w:val="00157D75"/>
    <w:rsid w:val="00162DB2"/>
    <w:rsid w:val="00165E75"/>
    <w:rsid w:val="00180621"/>
    <w:rsid w:val="00181479"/>
    <w:rsid w:val="00186263"/>
    <w:rsid w:val="00187D22"/>
    <w:rsid w:val="00192D81"/>
    <w:rsid w:val="00194D3B"/>
    <w:rsid w:val="001958C4"/>
    <w:rsid w:val="001A35D1"/>
    <w:rsid w:val="001B5175"/>
    <w:rsid w:val="001E7089"/>
    <w:rsid w:val="001F78DC"/>
    <w:rsid w:val="00212062"/>
    <w:rsid w:val="00221735"/>
    <w:rsid w:val="00222F0A"/>
    <w:rsid w:val="00225029"/>
    <w:rsid w:val="00225E1C"/>
    <w:rsid w:val="00225F53"/>
    <w:rsid w:val="00233C4E"/>
    <w:rsid w:val="002426CF"/>
    <w:rsid w:val="002453A9"/>
    <w:rsid w:val="00273BCC"/>
    <w:rsid w:val="00283760"/>
    <w:rsid w:val="002851FC"/>
    <w:rsid w:val="00285428"/>
    <w:rsid w:val="00287A55"/>
    <w:rsid w:val="00290B88"/>
    <w:rsid w:val="0029288E"/>
    <w:rsid w:val="00292DED"/>
    <w:rsid w:val="002B4DB0"/>
    <w:rsid w:val="002C0019"/>
    <w:rsid w:val="002C37ED"/>
    <w:rsid w:val="002C3CF4"/>
    <w:rsid w:val="002C4FFB"/>
    <w:rsid w:val="002D548B"/>
    <w:rsid w:val="002D57F5"/>
    <w:rsid w:val="002E0D23"/>
    <w:rsid w:val="002E1F15"/>
    <w:rsid w:val="002F213F"/>
    <w:rsid w:val="002F6240"/>
    <w:rsid w:val="00305FBB"/>
    <w:rsid w:val="00313CF8"/>
    <w:rsid w:val="00316F76"/>
    <w:rsid w:val="0032089B"/>
    <w:rsid w:val="003230FD"/>
    <w:rsid w:val="00325A0F"/>
    <w:rsid w:val="00325D57"/>
    <w:rsid w:val="00327C8E"/>
    <w:rsid w:val="00327D80"/>
    <w:rsid w:val="003441AA"/>
    <w:rsid w:val="00347F50"/>
    <w:rsid w:val="00351BAE"/>
    <w:rsid w:val="00354930"/>
    <w:rsid w:val="00365C63"/>
    <w:rsid w:val="0036611F"/>
    <w:rsid w:val="003726D6"/>
    <w:rsid w:val="00376A5C"/>
    <w:rsid w:val="003A3EEB"/>
    <w:rsid w:val="003B09B5"/>
    <w:rsid w:val="003B50C7"/>
    <w:rsid w:val="003B7A64"/>
    <w:rsid w:val="003C2CF7"/>
    <w:rsid w:val="003C563F"/>
    <w:rsid w:val="003C6621"/>
    <w:rsid w:val="003D75B5"/>
    <w:rsid w:val="003E2F89"/>
    <w:rsid w:val="003E42F3"/>
    <w:rsid w:val="003E4A93"/>
    <w:rsid w:val="003E5E99"/>
    <w:rsid w:val="003E654B"/>
    <w:rsid w:val="003F198A"/>
    <w:rsid w:val="0040207C"/>
    <w:rsid w:val="00406339"/>
    <w:rsid w:val="00412D42"/>
    <w:rsid w:val="00417CFB"/>
    <w:rsid w:val="0042147E"/>
    <w:rsid w:val="00422397"/>
    <w:rsid w:val="004236ED"/>
    <w:rsid w:val="00426D69"/>
    <w:rsid w:val="0042763C"/>
    <w:rsid w:val="00443419"/>
    <w:rsid w:val="004467D3"/>
    <w:rsid w:val="0045242F"/>
    <w:rsid w:val="00454951"/>
    <w:rsid w:val="00463105"/>
    <w:rsid w:val="004668A9"/>
    <w:rsid w:val="00471A4F"/>
    <w:rsid w:val="00473737"/>
    <w:rsid w:val="00473D2C"/>
    <w:rsid w:val="00476E64"/>
    <w:rsid w:val="00483DC1"/>
    <w:rsid w:val="00484507"/>
    <w:rsid w:val="00496222"/>
    <w:rsid w:val="004D1783"/>
    <w:rsid w:val="004D236A"/>
    <w:rsid w:val="004D2FC0"/>
    <w:rsid w:val="004E09D5"/>
    <w:rsid w:val="004E7BCF"/>
    <w:rsid w:val="004F4F52"/>
    <w:rsid w:val="00501EB0"/>
    <w:rsid w:val="00503BD0"/>
    <w:rsid w:val="0050578B"/>
    <w:rsid w:val="00520206"/>
    <w:rsid w:val="00526F44"/>
    <w:rsid w:val="0053303F"/>
    <w:rsid w:val="00533C4A"/>
    <w:rsid w:val="00544FBE"/>
    <w:rsid w:val="00546904"/>
    <w:rsid w:val="00550590"/>
    <w:rsid w:val="00551D53"/>
    <w:rsid w:val="005636DB"/>
    <w:rsid w:val="00565295"/>
    <w:rsid w:val="005765DA"/>
    <w:rsid w:val="00586289"/>
    <w:rsid w:val="0059143C"/>
    <w:rsid w:val="00592DD3"/>
    <w:rsid w:val="00595B79"/>
    <w:rsid w:val="005A4607"/>
    <w:rsid w:val="005B0E8E"/>
    <w:rsid w:val="005B1AC0"/>
    <w:rsid w:val="005D13D1"/>
    <w:rsid w:val="005D6605"/>
    <w:rsid w:val="005D69A4"/>
    <w:rsid w:val="005E6F1A"/>
    <w:rsid w:val="005F0A52"/>
    <w:rsid w:val="005F10A8"/>
    <w:rsid w:val="005F2825"/>
    <w:rsid w:val="005F3C6F"/>
    <w:rsid w:val="005F4216"/>
    <w:rsid w:val="00610625"/>
    <w:rsid w:val="006149A3"/>
    <w:rsid w:val="00616608"/>
    <w:rsid w:val="00616CC9"/>
    <w:rsid w:val="00623506"/>
    <w:rsid w:val="006262FC"/>
    <w:rsid w:val="00630CDD"/>
    <w:rsid w:val="006333C8"/>
    <w:rsid w:val="00636883"/>
    <w:rsid w:val="00645FBB"/>
    <w:rsid w:val="00651105"/>
    <w:rsid w:val="006528B3"/>
    <w:rsid w:val="00657D5B"/>
    <w:rsid w:val="00660A2F"/>
    <w:rsid w:val="00660B34"/>
    <w:rsid w:val="00662700"/>
    <w:rsid w:val="0066550B"/>
    <w:rsid w:val="0066785A"/>
    <w:rsid w:val="00673878"/>
    <w:rsid w:val="0067496A"/>
    <w:rsid w:val="00675512"/>
    <w:rsid w:val="00675E36"/>
    <w:rsid w:val="00676138"/>
    <w:rsid w:val="00680A13"/>
    <w:rsid w:val="00681898"/>
    <w:rsid w:val="00684F4E"/>
    <w:rsid w:val="00686AF8"/>
    <w:rsid w:val="00691762"/>
    <w:rsid w:val="00697A25"/>
    <w:rsid w:val="006A00E2"/>
    <w:rsid w:val="006B4872"/>
    <w:rsid w:val="006C2F09"/>
    <w:rsid w:val="006E0D5D"/>
    <w:rsid w:val="006F44BE"/>
    <w:rsid w:val="006F56F0"/>
    <w:rsid w:val="006F7B52"/>
    <w:rsid w:val="007069FD"/>
    <w:rsid w:val="00707512"/>
    <w:rsid w:val="007104D2"/>
    <w:rsid w:val="00716104"/>
    <w:rsid w:val="00721D02"/>
    <w:rsid w:val="007222DA"/>
    <w:rsid w:val="00724925"/>
    <w:rsid w:val="007259F6"/>
    <w:rsid w:val="00730E09"/>
    <w:rsid w:val="007335FB"/>
    <w:rsid w:val="007363D2"/>
    <w:rsid w:val="007374B7"/>
    <w:rsid w:val="00737724"/>
    <w:rsid w:val="00746726"/>
    <w:rsid w:val="00751237"/>
    <w:rsid w:val="007547C8"/>
    <w:rsid w:val="00755703"/>
    <w:rsid w:val="00766524"/>
    <w:rsid w:val="00771BA8"/>
    <w:rsid w:val="00793B4F"/>
    <w:rsid w:val="00796DEC"/>
    <w:rsid w:val="007978D0"/>
    <w:rsid w:val="007A7E5A"/>
    <w:rsid w:val="007C28BF"/>
    <w:rsid w:val="007D599D"/>
    <w:rsid w:val="007D78CE"/>
    <w:rsid w:val="007F78F8"/>
    <w:rsid w:val="00802C97"/>
    <w:rsid w:val="0081332E"/>
    <w:rsid w:val="00826938"/>
    <w:rsid w:val="00832E18"/>
    <w:rsid w:val="00844E45"/>
    <w:rsid w:val="008474D5"/>
    <w:rsid w:val="00857FEC"/>
    <w:rsid w:val="00861336"/>
    <w:rsid w:val="0086561D"/>
    <w:rsid w:val="008662E9"/>
    <w:rsid w:val="00871D50"/>
    <w:rsid w:val="00880EC0"/>
    <w:rsid w:val="00883B90"/>
    <w:rsid w:val="00886A0A"/>
    <w:rsid w:val="00893467"/>
    <w:rsid w:val="008A709E"/>
    <w:rsid w:val="008B578E"/>
    <w:rsid w:val="008C01F6"/>
    <w:rsid w:val="008C1261"/>
    <w:rsid w:val="008C1601"/>
    <w:rsid w:val="008C1FF6"/>
    <w:rsid w:val="008C38F1"/>
    <w:rsid w:val="008D42D2"/>
    <w:rsid w:val="008E5A7B"/>
    <w:rsid w:val="008E752C"/>
    <w:rsid w:val="008F179D"/>
    <w:rsid w:val="008F2D8B"/>
    <w:rsid w:val="0091488F"/>
    <w:rsid w:val="009217EB"/>
    <w:rsid w:val="00931DB4"/>
    <w:rsid w:val="009447F3"/>
    <w:rsid w:val="00946A45"/>
    <w:rsid w:val="00947CCA"/>
    <w:rsid w:val="00951FA4"/>
    <w:rsid w:val="009640E9"/>
    <w:rsid w:val="009700D2"/>
    <w:rsid w:val="00992CC8"/>
    <w:rsid w:val="009944A2"/>
    <w:rsid w:val="009A4CA5"/>
    <w:rsid w:val="009A5F31"/>
    <w:rsid w:val="009B49CF"/>
    <w:rsid w:val="009B69F0"/>
    <w:rsid w:val="009D0642"/>
    <w:rsid w:val="009E0CFE"/>
    <w:rsid w:val="009F43DA"/>
    <w:rsid w:val="009F7B70"/>
    <w:rsid w:val="00A06116"/>
    <w:rsid w:val="00A06FB6"/>
    <w:rsid w:val="00A2759B"/>
    <w:rsid w:val="00A4664C"/>
    <w:rsid w:val="00A5020F"/>
    <w:rsid w:val="00A51971"/>
    <w:rsid w:val="00A5271A"/>
    <w:rsid w:val="00A6664B"/>
    <w:rsid w:val="00A7347F"/>
    <w:rsid w:val="00A74D25"/>
    <w:rsid w:val="00A768A3"/>
    <w:rsid w:val="00A77BE0"/>
    <w:rsid w:val="00A90F88"/>
    <w:rsid w:val="00A91DD2"/>
    <w:rsid w:val="00A932C3"/>
    <w:rsid w:val="00AA3E67"/>
    <w:rsid w:val="00AB1A09"/>
    <w:rsid w:val="00AB4BF4"/>
    <w:rsid w:val="00AD3F9B"/>
    <w:rsid w:val="00AD6AFE"/>
    <w:rsid w:val="00AE24A3"/>
    <w:rsid w:val="00AE25A6"/>
    <w:rsid w:val="00AE4673"/>
    <w:rsid w:val="00AF434E"/>
    <w:rsid w:val="00AF7953"/>
    <w:rsid w:val="00B13380"/>
    <w:rsid w:val="00B235CE"/>
    <w:rsid w:val="00B264D0"/>
    <w:rsid w:val="00B30312"/>
    <w:rsid w:val="00B35E2D"/>
    <w:rsid w:val="00B46556"/>
    <w:rsid w:val="00B46FDF"/>
    <w:rsid w:val="00B51BAF"/>
    <w:rsid w:val="00B54804"/>
    <w:rsid w:val="00B64E65"/>
    <w:rsid w:val="00B74E38"/>
    <w:rsid w:val="00B8296F"/>
    <w:rsid w:val="00B83A0C"/>
    <w:rsid w:val="00B90D0B"/>
    <w:rsid w:val="00B92946"/>
    <w:rsid w:val="00B95C37"/>
    <w:rsid w:val="00BA11AE"/>
    <w:rsid w:val="00BC31F0"/>
    <w:rsid w:val="00BD6CBD"/>
    <w:rsid w:val="00BE19BE"/>
    <w:rsid w:val="00BF1649"/>
    <w:rsid w:val="00BF2437"/>
    <w:rsid w:val="00C02404"/>
    <w:rsid w:val="00C05437"/>
    <w:rsid w:val="00C06C0B"/>
    <w:rsid w:val="00C104DF"/>
    <w:rsid w:val="00C14ADA"/>
    <w:rsid w:val="00C17D8E"/>
    <w:rsid w:val="00C24A82"/>
    <w:rsid w:val="00C3263E"/>
    <w:rsid w:val="00C34A5F"/>
    <w:rsid w:val="00C351D0"/>
    <w:rsid w:val="00C46299"/>
    <w:rsid w:val="00C47BCB"/>
    <w:rsid w:val="00C55FF7"/>
    <w:rsid w:val="00C60A24"/>
    <w:rsid w:val="00C62A7E"/>
    <w:rsid w:val="00C677D2"/>
    <w:rsid w:val="00C722E3"/>
    <w:rsid w:val="00C73CC0"/>
    <w:rsid w:val="00C95A4E"/>
    <w:rsid w:val="00CA1FE2"/>
    <w:rsid w:val="00CC1719"/>
    <w:rsid w:val="00CC6723"/>
    <w:rsid w:val="00CD2424"/>
    <w:rsid w:val="00CE0EDD"/>
    <w:rsid w:val="00D033BC"/>
    <w:rsid w:val="00D046BF"/>
    <w:rsid w:val="00D051B2"/>
    <w:rsid w:val="00D12C0B"/>
    <w:rsid w:val="00D15F17"/>
    <w:rsid w:val="00D229FA"/>
    <w:rsid w:val="00D25BF5"/>
    <w:rsid w:val="00D33E1C"/>
    <w:rsid w:val="00D420A6"/>
    <w:rsid w:val="00D44894"/>
    <w:rsid w:val="00D5239F"/>
    <w:rsid w:val="00D53A26"/>
    <w:rsid w:val="00D604A0"/>
    <w:rsid w:val="00D672B2"/>
    <w:rsid w:val="00D678E7"/>
    <w:rsid w:val="00D70979"/>
    <w:rsid w:val="00D71DAF"/>
    <w:rsid w:val="00D72481"/>
    <w:rsid w:val="00D87AB0"/>
    <w:rsid w:val="00D94BFE"/>
    <w:rsid w:val="00D97102"/>
    <w:rsid w:val="00D97356"/>
    <w:rsid w:val="00D97AFE"/>
    <w:rsid w:val="00DA4CC9"/>
    <w:rsid w:val="00DB55C9"/>
    <w:rsid w:val="00DC174F"/>
    <w:rsid w:val="00DC5CE5"/>
    <w:rsid w:val="00DD2183"/>
    <w:rsid w:val="00DD62E8"/>
    <w:rsid w:val="00DE1232"/>
    <w:rsid w:val="00DF080A"/>
    <w:rsid w:val="00E03A7C"/>
    <w:rsid w:val="00E04131"/>
    <w:rsid w:val="00E045B8"/>
    <w:rsid w:val="00E07506"/>
    <w:rsid w:val="00E15C04"/>
    <w:rsid w:val="00E20E88"/>
    <w:rsid w:val="00E24360"/>
    <w:rsid w:val="00E308A3"/>
    <w:rsid w:val="00E33120"/>
    <w:rsid w:val="00E435FF"/>
    <w:rsid w:val="00E462B9"/>
    <w:rsid w:val="00E5451B"/>
    <w:rsid w:val="00E73B2C"/>
    <w:rsid w:val="00E818D6"/>
    <w:rsid w:val="00E866C9"/>
    <w:rsid w:val="00EA49CD"/>
    <w:rsid w:val="00EA57E1"/>
    <w:rsid w:val="00EA727B"/>
    <w:rsid w:val="00EB5B98"/>
    <w:rsid w:val="00ED7D47"/>
    <w:rsid w:val="00EE0823"/>
    <w:rsid w:val="00EF1334"/>
    <w:rsid w:val="00EF40F3"/>
    <w:rsid w:val="00EF42C8"/>
    <w:rsid w:val="00F03491"/>
    <w:rsid w:val="00F04FC5"/>
    <w:rsid w:val="00F13EAE"/>
    <w:rsid w:val="00F20FA7"/>
    <w:rsid w:val="00F21F50"/>
    <w:rsid w:val="00F2420B"/>
    <w:rsid w:val="00F27623"/>
    <w:rsid w:val="00F3124B"/>
    <w:rsid w:val="00F34292"/>
    <w:rsid w:val="00F41FE1"/>
    <w:rsid w:val="00F43867"/>
    <w:rsid w:val="00F512E4"/>
    <w:rsid w:val="00F803E6"/>
    <w:rsid w:val="00F85434"/>
    <w:rsid w:val="00F858D7"/>
    <w:rsid w:val="00F92BC5"/>
    <w:rsid w:val="00F93DB9"/>
    <w:rsid w:val="00F96E7F"/>
    <w:rsid w:val="00FB1430"/>
    <w:rsid w:val="00FB624F"/>
    <w:rsid w:val="00FB73A1"/>
    <w:rsid w:val="00FB7654"/>
    <w:rsid w:val="00FC2E07"/>
    <w:rsid w:val="00FF3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84B0B9-987D-40B9-B32E-8CC19D46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938"/>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rsid w:val="00C3263E"/>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C3263E"/>
    <w:rPr>
      <w:b/>
      <w:bCs/>
      <w:color w:val="26282F"/>
    </w:rPr>
  </w:style>
  <w:style w:type="character" w:customStyle="1" w:styleId="a4">
    <w:name w:val="Гипертекстовая ссылка"/>
    <w:basedOn w:val="a3"/>
    <w:uiPriority w:val="99"/>
    <w:rsid w:val="00C3263E"/>
    <w:rPr>
      <w:b w:val="0"/>
      <w:bCs w:val="0"/>
      <w:color w:val="106BBE"/>
    </w:rPr>
  </w:style>
  <w:style w:type="character" w:customStyle="1" w:styleId="10">
    <w:name w:val="Заголовок 1 Знак"/>
    <w:basedOn w:val="a0"/>
    <w:link w:val="1"/>
    <w:uiPriority w:val="9"/>
    <w:rsid w:val="00C3263E"/>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rsid w:val="00C3263E"/>
    <w:pPr>
      <w:ind w:left="170" w:right="170" w:firstLine="0"/>
      <w:jc w:val="left"/>
    </w:pPr>
  </w:style>
  <w:style w:type="paragraph" w:customStyle="1" w:styleId="a6">
    <w:name w:val="Комментарий"/>
    <w:basedOn w:val="a5"/>
    <w:next w:val="a"/>
    <w:uiPriority w:val="99"/>
    <w:rsid w:val="00C3263E"/>
    <w:pPr>
      <w:spacing w:before="75"/>
      <w:ind w:right="0"/>
      <w:jc w:val="both"/>
    </w:pPr>
    <w:rPr>
      <w:color w:val="353842"/>
      <w:shd w:val="clear" w:color="auto" w:fill="F0F0F0"/>
    </w:rPr>
  </w:style>
  <w:style w:type="paragraph" w:customStyle="1" w:styleId="a7">
    <w:name w:val="Информация об изменениях документа"/>
    <w:basedOn w:val="a6"/>
    <w:next w:val="a"/>
    <w:uiPriority w:val="99"/>
    <w:rsid w:val="00C3263E"/>
    <w:rPr>
      <w:i/>
      <w:iCs/>
    </w:rPr>
  </w:style>
  <w:style w:type="paragraph" w:customStyle="1" w:styleId="a8">
    <w:name w:val="Нормальный (таблица)"/>
    <w:basedOn w:val="a"/>
    <w:next w:val="a"/>
    <w:uiPriority w:val="99"/>
    <w:rsid w:val="00C3263E"/>
    <w:pPr>
      <w:ind w:firstLine="0"/>
    </w:pPr>
  </w:style>
  <w:style w:type="paragraph" w:customStyle="1" w:styleId="a9">
    <w:name w:val="Таблицы (моноширинный)"/>
    <w:basedOn w:val="a"/>
    <w:next w:val="a"/>
    <w:uiPriority w:val="99"/>
    <w:rsid w:val="00C3263E"/>
    <w:pPr>
      <w:ind w:firstLine="0"/>
      <w:jc w:val="left"/>
    </w:pPr>
    <w:rPr>
      <w:rFonts w:ascii="Courier New" w:hAnsi="Courier New" w:cs="Courier New"/>
    </w:rPr>
  </w:style>
  <w:style w:type="paragraph" w:customStyle="1" w:styleId="aa">
    <w:name w:val="Прижатый влево"/>
    <w:basedOn w:val="a"/>
    <w:next w:val="a"/>
    <w:uiPriority w:val="99"/>
    <w:rsid w:val="00C3263E"/>
    <w:pPr>
      <w:ind w:firstLine="0"/>
      <w:jc w:val="left"/>
    </w:pPr>
  </w:style>
  <w:style w:type="character" w:customStyle="1" w:styleId="ab">
    <w:name w:val="Цветовое выделение для Текст"/>
    <w:uiPriority w:val="99"/>
    <w:rsid w:val="00C3263E"/>
  </w:style>
  <w:style w:type="table" w:styleId="ac">
    <w:name w:val="Table Grid"/>
    <w:basedOn w:val="a1"/>
    <w:uiPriority w:val="39"/>
    <w:rsid w:val="004D2F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
    <w:link w:val="ae"/>
    <w:uiPriority w:val="99"/>
    <w:semiHidden/>
    <w:unhideWhenUsed/>
    <w:rsid w:val="00F803E6"/>
    <w:pPr>
      <w:widowControl/>
      <w:autoSpaceDE/>
      <w:autoSpaceDN/>
      <w:adjustRightInd/>
      <w:ind w:firstLine="0"/>
      <w:jc w:val="left"/>
    </w:pPr>
    <w:rPr>
      <w:rFonts w:ascii="Calibri" w:eastAsia="Calibri" w:hAnsi="Calibri" w:cs="Times New Roman"/>
      <w:sz w:val="20"/>
      <w:szCs w:val="20"/>
      <w:lang w:eastAsia="en-US"/>
    </w:rPr>
  </w:style>
  <w:style w:type="character" w:customStyle="1" w:styleId="ae">
    <w:name w:val="Текст концевой сноски Знак"/>
    <w:basedOn w:val="a0"/>
    <w:link w:val="ad"/>
    <w:uiPriority w:val="99"/>
    <w:semiHidden/>
    <w:rsid w:val="00F803E6"/>
    <w:rPr>
      <w:rFonts w:ascii="Calibri" w:eastAsia="Calibri" w:hAnsi="Calibri" w:cs="Times New Roman"/>
      <w:sz w:val="20"/>
      <w:szCs w:val="20"/>
      <w:lang w:eastAsia="en-US"/>
    </w:rPr>
  </w:style>
  <w:style w:type="paragraph" w:customStyle="1" w:styleId="ConsPlusNormal">
    <w:name w:val="ConsPlusNormal"/>
    <w:rsid w:val="00D046BF"/>
    <w:pPr>
      <w:widowControl w:val="0"/>
      <w:autoSpaceDE w:val="0"/>
      <w:autoSpaceDN w:val="0"/>
      <w:adjustRightInd w:val="0"/>
      <w:spacing w:after="0" w:line="240" w:lineRule="auto"/>
    </w:pPr>
    <w:rPr>
      <w:rFonts w:ascii="Arial" w:hAnsi="Arial" w:cs="Arial"/>
      <w:sz w:val="16"/>
      <w:szCs w:val="16"/>
    </w:rPr>
  </w:style>
  <w:style w:type="paragraph" w:styleId="af">
    <w:name w:val="header"/>
    <w:basedOn w:val="a"/>
    <w:link w:val="af0"/>
    <w:uiPriority w:val="99"/>
    <w:unhideWhenUsed/>
    <w:rsid w:val="003B09B5"/>
    <w:pPr>
      <w:tabs>
        <w:tab w:val="center" w:pos="4677"/>
        <w:tab w:val="right" w:pos="9355"/>
      </w:tabs>
    </w:pPr>
  </w:style>
  <w:style w:type="character" w:customStyle="1" w:styleId="af0">
    <w:name w:val="Верхний колонтитул Знак"/>
    <w:basedOn w:val="a0"/>
    <w:link w:val="af"/>
    <w:uiPriority w:val="99"/>
    <w:rsid w:val="003B09B5"/>
    <w:rPr>
      <w:rFonts w:ascii="Arial" w:hAnsi="Arial" w:cs="Arial"/>
      <w:sz w:val="24"/>
      <w:szCs w:val="24"/>
    </w:rPr>
  </w:style>
  <w:style w:type="paragraph" w:styleId="af1">
    <w:name w:val="footer"/>
    <w:basedOn w:val="a"/>
    <w:link w:val="af2"/>
    <w:uiPriority w:val="99"/>
    <w:unhideWhenUsed/>
    <w:rsid w:val="003B09B5"/>
    <w:pPr>
      <w:tabs>
        <w:tab w:val="center" w:pos="4677"/>
        <w:tab w:val="right" w:pos="9355"/>
      </w:tabs>
    </w:pPr>
  </w:style>
  <w:style w:type="character" w:customStyle="1" w:styleId="af2">
    <w:name w:val="Нижний колонтитул Знак"/>
    <w:basedOn w:val="a0"/>
    <w:link w:val="af1"/>
    <w:uiPriority w:val="99"/>
    <w:rsid w:val="003B09B5"/>
    <w:rPr>
      <w:rFonts w:ascii="Arial" w:hAnsi="Arial" w:cs="Arial"/>
      <w:sz w:val="24"/>
      <w:szCs w:val="24"/>
    </w:rPr>
  </w:style>
  <w:style w:type="paragraph" w:styleId="af3">
    <w:name w:val="List Paragraph"/>
    <w:basedOn w:val="a"/>
    <w:uiPriority w:val="34"/>
    <w:qFormat/>
    <w:rsid w:val="00F34292"/>
    <w:pPr>
      <w:ind w:left="720"/>
      <w:contextualSpacing/>
    </w:pPr>
  </w:style>
  <w:style w:type="character" w:styleId="af4">
    <w:name w:val="Hyperlink"/>
    <w:basedOn w:val="a0"/>
    <w:uiPriority w:val="99"/>
    <w:unhideWhenUsed/>
    <w:rsid w:val="00093CF4"/>
    <w:rPr>
      <w:color w:val="0563C1" w:themeColor="hyperlink"/>
      <w:u w:val="single"/>
    </w:rPr>
  </w:style>
  <w:style w:type="table" w:customStyle="1" w:styleId="11">
    <w:name w:val="Сетка таблицы1"/>
    <w:basedOn w:val="a1"/>
    <w:next w:val="ac"/>
    <w:uiPriority w:val="39"/>
    <w:rsid w:val="008C38F1"/>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5">
    <w:name w:val="Balloon Text"/>
    <w:basedOn w:val="a"/>
    <w:link w:val="af6"/>
    <w:uiPriority w:val="99"/>
    <w:semiHidden/>
    <w:unhideWhenUsed/>
    <w:rsid w:val="00463105"/>
    <w:rPr>
      <w:rFonts w:ascii="Segoe UI" w:hAnsi="Segoe UI" w:cs="Segoe UI"/>
      <w:sz w:val="18"/>
      <w:szCs w:val="18"/>
    </w:rPr>
  </w:style>
  <w:style w:type="character" w:customStyle="1" w:styleId="af6">
    <w:name w:val="Текст выноски Знак"/>
    <w:basedOn w:val="a0"/>
    <w:link w:val="af5"/>
    <w:uiPriority w:val="99"/>
    <w:semiHidden/>
    <w:rsid w:val="00463105"/>
    <w:rPr>
      <w:rFonts w:ascii="Segoe UI" w:hAnsi="Segoe UI" w:cs="Segoe UI"/>
      <w:sz w:val="18"/>
      <w:szCs w:val="18"/>
    </w:rPr>
  </w:style>
  <w:style w:type="paragraph" w:styleId="af7">
    <w:name w:val="footnote text"/>
    <w:basedOn w:val="a"/>
    <w:link w:val="af8"/>
    <w:uiPriority w:val="99"/>
    <w:semiHidden/>
    <w:unhideWhenUsed/>
    <w:rsid w:val="00F27623"/>
    <w:rPr>
      <w:sz w:val="20"/>
      <w:szCs w:val="20"/>
    </w:rPr>
  </w:style>
  <w:style w:type="character" w:customStyle="1" w:styleId="af8">
    <w:name w:val="Текст сноски Знак"/>
    <w:basedOn w:val="a0"/>
    <w:link w:val="af7"/>
    <w:uiPriority w:val="99"/>
    <w:semiHidden/>
    <w:rsid w:val="00F27623"/>
    <w:rPr>
      <w:rFonts w:ascii="Arial" w:hAnsi="Arial" w:cs="Arial"/>
      <w:sz w:val="20"/>
      <w:szCs w:val="20"/>
    </w:rPr>
  </w:style>
  <w:style w:type="character" w:styleId="af9">
    <w:name w:val="footnote reference"/>
    <w:basedOn w:val="a0"/>
    <w:uiPriority w:val="99"/>
    <w:semiHidden/>
    <w:unhideWhenUsed/>
    <w:rsid w:val="00F276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781557">
      <w:bodyDiv w:val="1"/>
      <w:marLeft w:val="0"/>
      <w:marRight w:val="0"/>
      <w:marTop w:val="0"/>
      <w:marBottom w:val="0"/>
      <w:divBdr>
        <w:top w:val="none" w:sz="0" w:space="0" w:color="auto"/>
        <w:left w:val="none" w:sz="0" w:space="0" w:color="auto"/>
        <w:bottom w:val="none" w:sz="0" w:space="0" w:color="auto"/>
        <w:right w:val="none" w:sz="0" w:space="0" w:color="auto"/>
      </w:divBdr>
      <w:divsChild>
        <w:div w:id="1693875715">
          <w:marLeft w:val="0"/>
          <w:marRight w:val="45"/>
          <w:marTop w:val="0"/>
          <w:marBottom w:val="0"/>
          <w:divBdr>
            <w:top w:val="none" w:sz="0" w:space="0" w:color="auto"/>
            <w:left w:val="none" w:sz="0" w:space="0" w:color="auto"/>
            <w:bottom w:val="none" w:sz="0" w:space="0" w:color="auto"/>
            <w:right w:val="none" w:sz="0" w:space="0" w:color="auto"/>
          </w:divBdr>
          <w:divsChild>
            <w:div w:id="1543470932">
              <w:marLeft w:val="0"/>
              <w:marRight w:val="150"/>
              <w:marTop w:val="0"/>
              <w:marBottom w:val="0"/>
              <w:divBdr>
                <w:top w:val="single" w:sz="6" w:space="0" w:color="58B070"/>
                <w:left w:val="single" w:sz="6" w:space="4" w:color="58B070"/>
                <w:bottom w:val="single" w:sz="6" w:space="0" w:color="58B070"/>
                <w:right w:val="single" w:sz="6" w:space="4" w:color="58B070"/>
              </w:divBdr>
            </w:div>
          </w:divsChild>
        </w:div>
        <w:div w:id="718938972">
          <w:marLeft w:val="0"/>
          <w:marRight w:val="45"/>
          <w:marTop w:val="0"/>
          <w:marBottom w:val="0"/>
          <w:divBdr>
            <w:top w:val="none" w:sz="0" w:space="0" w:color="auto"/>
            <w:left w:val="none" w:sz="0" w:space="0" w:color="auto"/>
            <w:bottom w:val="none" w:sz="0" w:space="0" w:color="auto"/>
            <w:right w:val="none" w:sz="0" w:space="0" w:color="auto"/>
          </w:divBdr>
          <w:divsChild>
            <w:div w:id="1816751990">
              <w:marLeft w:val="0"/>
              <w:marRight w:val="0"/>
              <w:marTop w:val="0"/>
              <w:marBottom w:val="0"/>
              <w:divBdr>
                <w:top w:val="none" w:sz="0" w:space="0" w:color="auto"/>
                <w:left w:val="none" w:sz="0" w:space="0" w:color="auto"/>
                <w:bottom w:val="none" w:sz="0" w:space="0" w:color="auto"/>
                <w:right w:val="none" w:sz="0" w:space="0" w:color="auto"/>
              </w:divBdr>
            </w:div>
            <w:div w:id="1010330532">
              <w:marLeft w:val="0"/>
              <w:marRight w:val="0"/>
              <w:marTop w:val="0"/>
              <w:marBottom w:val="0"/>
              <w:divBdr>
                <w:top w:val="none" w:sz="0" w:space="0" w:color="auto"/>
                <w:left w:val="none" w:sz="0" w:space="0" w:color="auto"/>
                <w:bottom w:val="none" w:sz="0" w:space="0" w:color="auto"/>
                <w:right w:val="none" w:sz="0" w:space="0" w:color="auto"/>
              </w:divBdr>
            </w:div>
          </w:divsChild>
        </w:div>
        <w:div w:id="1173643179">
          <w:marLeft w:val="0"/>
          <w:marRight w:val="45"/>
          <w:marTop w:val="0"/>
          <w:marBottom w:val="0"/>
          <w:divBdr>
            <w:top w:val="none" w:sz="0" w:space="0" w:color="auto"/>
            <w:left w:val="none" w:sz="0" w:space="0" w:color="auto"/>
            <w:bottom w:val="none" w:sz="0" w:space="0" w:color="auto"/>
            <w:right w:val="none" w:sz="0" w:space="0" w:color="auto"/>
          </w:divBdr>
          <w:divsChild>
            <w:div w:id="41101323">
              <w:marLeft w:val="0"/>
              <w:marRight w:val="0"/>
              <w:marTop w:val="0"/>
              <w:marBottom w:val="0"/>
              <w:divBdr>
                <w:top w:val="none" w:sz="0" w:space="0" w:color="auto"/>
                <w:left w:val="none" w:sz="0" w:space="0" w:color="auto"/>
                <w:bottom w:val="none" w:sz="0" w:space="0" w:color="auto"/>
                <w:right w:val="none" w:sz="0" w:space="0" w:color="auto"/>
              </w:divBdr>
            </w:div>
          </w:divsChild>
        </w:div>
        <w:div w:id="1593665014">
          <w:marLeft w:val="0"/>
          <w:marRight w:val="0"/>
          <w:marTop w:val="0"/>
          <w:marBottom w:val="0"/>
          <w:divBdr>
            <w:top w:val="none" w:sz="0" w:space="0" w:color="auto"/>
            <w:left w:val="none" w:sz="0" w:space="0" w:color="auto"/>
            <w:bottom w:val="single" w:sz="6" w:space="2" w:color="BCBEC1"/>
            <w:right w:val="none" w:sz="0" w:space="0" w:color="auto"/>
          </w:divBdr>
          <w:divsChild>
            <w:div w:id="1880705452">
              <w:marLeft w:val="0"/>
              <w:marRight w:val="0"/>
              <w:marTop w:val="0"/>
              <w:marBottom w:val="0"/>
              <w:divBdr>
                <w:top w:val="none" w:sz="0" w:space="0" w:color="auto"/>
                <w:left w:val="none" w:sz="0" w:space="0" w:color="auto"/>
                <w:bottom w:val="none" w:sz="0" w:space="0" w:color="auto"/>
                <w:right w:val="none" w:sz="0" w:space="0" w:color="auto"/>
              </w:divBdr>
              <w:divsChild>
                <w:div w:id="13598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34930">
          <w:marLeft w:val="0"/>
          <w:marRight w:val="0"/>
          <w:marTop w:val="0"/>
          <w:marBottom w:val="0"/>
          <w:divBdr>
            <w:top w:val="none" w:sz="0" w:space="0" w:color="auto"/>
            <w:left w:val="none" w:sz="0" w:space="0" w:color="auto"/>
            <w:bottom w:val="single" w:sz="6" w:space="2" w:color="BCBEC1"/>
            <w:right w:val="none" w:sz="0" w:space="0" w:color="auto"/>
          </w:divBdr>
          <w:divsChild>
            <w:div w:id="1547987404">
              <w:marLeft w:val="0"/>
              <w:marRight w:val="0"/>
              <w:marTop w:val="0"/>
              <w:marBottom w:val="0"/>
              <w:divBdr>
                <w:top w:val="none" w:sz="0" w:space="0" w:color="auto"/>
                <w:left w:val="none" w:sz="0" w:space="0" w:color="auto"/>
                <w:bottom w:val="none" w:sz="0" w:space="0" w:color="auto"/>
                <w:right w:val="none" w:sz="0" w:space="0" w:color="auto"/>
              </w:divBdr>
              <w:divsChild>
                <w:div w:id="7471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912274">
          <w:marLeft w:val="0"/>
          <w:marRight w:val="0"/>
          <w:marTop w:val="0"/>
          <w:marBottom w:val="0"/>
          <w:divBdr>
            <w:top w:val="none" w:sz="0" w:space="0" w:color="auto"/>
            <w:left w:val="none" w:sz="0" w:space="0" w:color="auto"/>
            <w:bottom w:val="none" w:sz="0" w:space="0" w:color="auto"/>
            <w:right w:val="none" w:sz="0" w:space="0" w:color="auto"/>
          </w:divBdr>
          <w:divsChild>
            <w:div w:id="626738258">
              <w:marLeft w:val="0"/>
              <w:marRight w:val="0"/>
              <w:marTop w:val="0"/>
              <w:marBottom w:val="0"/>
              <w:divBdr>
                <w:top w:val="none" w:sz="0" w:space="0" w:color="auto"/>
                <w:left w:val="none" w:sz="0" w:space="0" w:color="auto"/>
                <w:bottom w:val="single" w:sz="6" w:space="0" w:color="BCBEC1"/>
                <w:right w:val="none" w:sz="0" w:space="0" w:color="auto"/>
              </w:divBdr>
              <w:divsChild>
                <w:div w:id="744692461">
                  <w:marLeft w:val="30"/>
                  <w:marRight w:val="375"/>
                  <w:marTop w:val="0"/>
                  <w:marBottom w:val="0"/>
                  <w:divBdr>
                    <w:top w:val="none" w:sz="0" w:space="0" w:color="auto"/>
                    <w:left w:val="none" w:sz="0" w:space="0" w:color="auto"/>
                    <w:bottom w:val="none" w:sz="0" w:space="0" w:color="auto"/>
                    <w:right w:val="none" w:sz="0" w:space="0" w:color="auto"/>
                  </w:divBdr>
                </w:div>
                <w:div w:id="336200822">
                  <w:marLeft w:val="30"/>
                  <w:marRight w:val="375"/>
                  <w:marTop w:val="0"/>
                  <w:marBottom w:val="0"/>
                  <w:divBdr>
                    <w:top w:val="none" w:sz="0" w:space="0" w:color="auto"/>
                    <w:left w:val="none" w:sz="0" w:space="0" w:color="auto"/>
                    <w:bottom w:val="none" w:sz="0" w:space="0" w:color="auto"/>
                    <w:right w:val="none" w:sz="0" w:space="0" w:color="auto"/>
                  </w:divBdr>
                </w:div>
                <w:div w:id="991635857">
                  <w:marLeft w:val="30"/>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645401817">
      <w:bodyDiv w:val="1"/>
      <w:marLeft w:val="0"/>
      <w:marRight w:val="0"/>
      <w:marTop w:val="0"/>
      <w:marBottom w:val="0"/>
      <w:divBdr>
        <w:top w:val="none" w:sz="0" w:space="0" w:color="auto"/>
        <w:left w:val="none" w:sz="0" w:space="0" w:color="auto"/>
        <w:bottom w:val="none" w:sz="0" w:space="0" w:color="auto"/>
        <w:right w:val="none" w:sz="0" w:space="0" w:color="auto"/>
      </w:divBdr>
    </w:div>
    <w:div w:id="131992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066DC-10EA-42ED-BECB-7491A62B0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1717</TotalTime>
  <Pages>3</Pages>
  <Words>852</Words>
  <Characters>4858</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5699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NikAdmin</cp:lastModifiedBy>
  <cp:revision>69</cp:revision>
  <cp:lastPrinted>2024-01-29T07:50:00Z</cp:lastPrinted>
  <dcterms:created xsi:type="dcterms:W3CDTF">2023-10-26T10:55:00Z</dcterms:created>
  <dcterms:modified xsi:type="dcterms:W3CDTF">2024-01-29T08:25:00Z</dcterms:modified>
</cp:coreProperties>
</file>