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54" w:rsidRPr="00E46154" w:rsidRDefault="00E46154" w:rsidP="00E86A6B">
      <w:pPr>
        <w:pStyle w:val="a7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ПРИЛОЖЕНИЕ</w:t>
      </w:r>
    </w:p>
    <w:p w:rsidR="00E46154" w:rsidRPr="00E46154" w:rsidRDefault="00E46154" w:rsidP="00E86A6B">
      <w:pPr>
        <w:pStyle w:val="a7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46154" w:rsidRPr="00E46154" w:rsidRDefault="00E46154" w:rsidP="00E86A6B">
      <w:pPr>
        <w:pStyle w:val="a7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E46154" w:rsidRPr="00E46154" w:rsidRDefault="00E46154" w:rsidP="00E86A6B">
      <w:pPr>
        <w:pStyle w:val="a7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E46154" w:rsidRPr="00E46154" w:rsidRDefault="00BD0690" w:rsidP="00E86A6B">
      <w:pPr>
        <w:pStyle w:val="a7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213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154" w:rsidRPr="00E46154">
        <w:rPr>
          <w:rFonts w:ascii="Times New Roman" w:hAnsi="Times New Roman" w:cs="Times New Roman"/>
          <w:sz w:val="28"/>
          <w:szCs w:val="28"/>
        </w:rPr>
        <w:t xml:space="preserve">№ </w:t>
      </w:r>
      <w:r w:rsidR="00322134">
        <w:rPr>
          <w:rFonts w:ascii="Times New Roman" w:hAnsi="Times New Roman" w:cs="Times New Roman"/>
          <w:sz w:val="28"/>
          <w:szCs w:val="28"/>
        </w:rPr>
        <w:t>______</w:t>
      </w: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291B22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 xml:space="preserve">«Молодежь поселения» в Большебейсугском сельском поселении </w:t>
      </w: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на 20</w:t>
      </w:r>
      <w:r w:rsidR="00FE0BBD">
        <w:rPr>
          <w:rFonts w:ascii="Times New Roman" w:hAnsi="Times New Roman" w:cs="Times New Roman"/>
          <w:b/>
          <w:sz w:val="28"/>
          <w:szCs w:val="28"/>
        </w:rPr>
        <w:t>20</w:t>
      </w:r>
      <w:r w:rsidRPr="00E46154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86A6B" w:rsidRDefault="00E46154" w:rsidP="00E4615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6A6B">
        <w:rPr>
          <w:rFonts w:ascii="Times New Roman" w:hAnsi="Times New Roman" w:cs="Times New Roman"/>
          <w:sz w:val="28"/>
          <w:szCs w:val="28"/>
        </w:rPr>
        <w:t>ПАСПОРТ</w:t>
      </w:r>
    </w:p>
    <w:p w:rsidR="00E46154" w:rsidRPr="00E86A6B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A6B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</w:p>
    <w:p w:rsidR="00460A9F" w:rsidRPr="00E86A6B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A6B">
        <w:rPr>
          <w:rFonts w:ascii="Times New Roman" w:hAnsi="Times New Roman" w:cs="Times New Roman"/>
          <w:sz w:val="28"/>
          <w:szCs w:val="28"/>
        </w:rPr>
        <w:t xml:space="preserve"> «Молодежь поселения» в Большебейсугском сельском поселении </w:t>
      </w:r>
    </w:p>
    <w:p w:rsidR="00E46154" w:rsidRPr="00E86A6B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A6B">
        <w:rPr>
          <w:rFonts w:ascii="Times New Roman" w:hAnsi="Times New Roman" w:cs="Times New Roman"/>
          <w:sz w:val="28"/>
          <w:szCs w:val="28"/>
        </w:rPr>
        <w:t>на 20</w:t>
      </w:r>
      <w:r w:rsidR="00FE0BBD">
        <w:rPr>
          <w:rFonts w:ascii="Times New Roman" w:hAnsi="Times New Roman" w:cs="Times New Roman"/>
          <w:sz w:val="28"/>
          <w:szCs w:val="28"/>
        </w:rPr>
        <w:t>20</w:t>
      </w:r>
      <w:r w:rsidR="00E00E97" w:rsidRPr="00E86A6B">
        <w:rPr>
          <w:rFonts w:ascii="Times New Roman" w:hAnsi="Times New Roman" w:cs="Times New Roman"/>
          <w:sz w:val="28"/>
          <w:szCs w:val="28"/>
        </w:rPr>
        <w:t xml:space="preserve"> </w:t>
      </w:r>
      <w:r w:rsidRPr="00E86A6B">
        <w:rPr>
          <w:rFonts w:ascii="Times New Roman" w:hAnsi="Times New Roman" w:cs="Times New Roman"/>
          <w:sz w:val="28"/>
          <w:szCs w:val="28"/>
        </w:rPr>
        <w:t>год»</w:t>
      </w: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6039"/>
      </w:tblGrid>
      <w:tr w:rsidR="00E46154" w:rsidRPr="00E46154" w:rsidTr="00ED5BBC">
        <w:trPr>
          <w:trHeight w:val="70"/>
        </w:trPr>
        <w:tc>
          <w:tcPr>
            <w:tcW w:w="3708" w:type="dxa"/>
          </w:tcPr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A9F" w:rsidRPr="00E46154" w:rsidRDefault="00460A9F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целевая программа «Молодежь поселения» в Большебейсугском сельском поселении на 20</w:t>
            </w:r>
            <w:r w:rsidR="00FE0B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 год» 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4 марта 1998 года № 123-КЗ «О государственной молодежной политике в Краснодарском крае»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BBD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E46154" w:rsidRPr="00E46154" w:rsidRDefault="00FE0BBD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направленность на социальное, культурное, нравственное и физическое развитие молодежи, её благополучие, а также стремлением к использованию потенциала молодежи в интересах государства и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6154" w:rsidRPr="00E461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460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повышение уровня гражданского воспитания подростков и молодежи;</w:t>
            </w:r>
            <w:r w:rsidR="00460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0BBD">
              <w:rPr>
                <w:rFonts w:ascii="Times New Roman" w:hAnsi="Times New Roman" w:cs="Times New Roman"/>
                <w:sz w:val="28"/>
                <w:szCs w:val="28"/>
              </w:rPr>
              <w:t>рограмма здорового образа жизни.</w:t>
            </w:r>
          </w:p>
          <w:p w:rsid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BBD" w:rsidRDefault="00FE0BBD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0B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66"/>
              <w:gridCol w:w="2966"/>
            </w:tblGrid>
            <w:tr w:rsidR="00E46154" w:rsidRPr="00E46154" w:rsidTr="00ED5BBC">
              <w:tc>
                <w:tcPr>
                  <w:tcW w:w="2666" w:type="dxa"/>
                  <w:vAlign w:val="center"/>
                </w:tcPr>
                <w:p w:rsidR="00E46154" w:rsidRPr="00460A9F" w:rsidRDefault="00E46154" w:rsidP="00E46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966" w:type="dxa"/>
                  <w:vAlign w:val="center"/>
                </w:tcPr>
                <w:p w:rsidR="00E46154" w:rsidRPr="00460A9F" w:rsidRDefault="00E46154" w:rsidP="00E46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</w:t>
                  </w:r>
                </w:p>
                <w:p w:rsidR="00E46154" w:rsidRPr="00460A9F" w:rsidRDefault="00E46154" w:rsidP="00E46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финансирования</w:t>
                  </w:r>
                </w:p>
                <w:p w:rsidR="00E46154" w:rsidRPr="00460A9F" w:rsidRDefault="00E46154" w:rsidP="00E46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(тыс.рублей)</w:t>
                  </w:r>
                </w:p>
              </w:tc>
            </w:tr>
            <w:tr w:rsidR="00E46154" w:rsidRPr="00E46154" w:rsidTr="00ED5BBC">
              <w:tc>
                <w:tcPr>
                  <w:tcW w:w="2666" w:type="dxa"/>
                </w:tcPr>
                <w:p w:rsidR="00E46154" w:rsidRPr="00460A9F" w:rsidRDefault="00E46154" w:rsidP="00E4615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2966" w:type="dxa"/>
                </w:tcPr>
                <w:p w:rsidR="00E46154" w:rsidRPr="00CD337C" w:rsidRDefault="00FE0BBD" w:rsidP="00AF58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E46154" w:rsidRPr="00CD33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E46154" w:rsidRPr="00E46154" w:rsidTr="00ED5BBC">
              <w:tc>
                <w:tcPr>
                  <w:tcW w:w="2666" w:type="dxa"/>
                </w:tcPr>
                <w:p w:rsidR="00E46154" w:rsidRPr="00460A9F" w:rsidRDefault="00E46154" w:rsidP="00E4615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966" w:type="dxa"/>
                </w:tcPr>
                <w:p w:rsidR="00E46154" w:rsidRPr="00CD337C" w:rsidRDefault="00FE0BBD" w:rsidP="00CA79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E46154" w:rsidRPr="00CD33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CD337C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 xml:space="preserve">число проведенных мероприятий – </w:t>
            </w:r>
            <w:r w:rsidR="000F4D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154" w:rsidRPr="00E46154" w:rsidRDefault="00E46154" w:rsidP="00E46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lastRenderedPageBreak/>
        <w:t>1. Характеристика проблемы и цель Программы</w:t>
      </w:r>
    </w:p>
    <w:p w:rsidR="00E46154" w:rsidRPr="00E46154" w:rsidRDefault="00E46154" w:rsidP="00291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Эффективная государственная молодежная политика - один из важнейших инструментов развития страны, роста благосостояния ее граждан и совершенствования общественных отношений.</w:t>
      </w:r>
    </w:p>
    <w:p w:rsidR="00E46154" w:rsidRPr="00E46154" w:rsidRDefault="00E46154" w:rsidP="00291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От позиции молодежи в общественно-политической жизни, ее активности будет зависеть темп продвижения России, Кубани и Большебейсугского сельского поселения Брюховецкого района по пути демократических преобразований. Именно молодые люди должны быть готовы к противостоянию политическим манипуляциям и экстремистским призывам.</w:t>
      </w:r>
    </w:p>
    <w:p w:rsidR="00E46154" w:rsidRPr="00E46154" w:rsidRDefault="00E46154" w:rsidP="00291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Сложившаяся на сегодня ситуация в сфере развития молодого поколения неоднозначна. С одной стороны, современную российскую молодежь отличает самостоятельность, практичность</w:t>
      </w:r>
      <w:r w:rsidR="00291B22">
        <w:rPr>
          <w:rFonts w:ascii="Times New Roman" w:hAnsi="Times New Roman" w:cs="Times New Roman"/>
          <w:sz w:val="28"/>
          <w:szCs w:val="28"/>
        </w:rPr>
        <w:t>,</w:t>
      </w:r>
      <w:r w:rsidRPr="00E46154">
        <w:rPr>
          <w:rFonts w:ascii="Times New Roman" w:hAnsi="Times New Roman" w:cs="Times New Roman"/>
          <w:sz w:val="28"/>
          <w:szCs w:val="28"/>
        </w:rPr>
        <w:t xml:space="preserve"> мобильность, ответственность за свою судьбу, повышенная заинтересованность в получении качественного образования и профессиональной подготовки, влияющих на дальнейшее</w:t>
      </w:r>
      <w:r w:rsidRPr="00E46154">
        <w:rPr>
          <w:rFonts w:ascii="Times New Roman" w:hAnsi="Times New Roman" w:cs="Times New Roman"/>
          <w:sz w:val="28"/>
          <w:szCs w:val="28"/>
        </w:rPr>
        <w:br/>
        <w:t>трудоустройство и карьеру.</w:t>
      </w:r>
    </w:p>
    <w:p w:rsidR="00E46154" w:rsidRPr="00E46154" w:rsidRDefault="00E46154" w:rsidP="00291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 другой стороны, молодым людям присущ низкий уровень интереса участия в событиях политической, экономической и культурной жизни. Увеличиваются показатели смертности молодого поколения от неестественных причин. Основной группой риска является молодежь в возрасте от 15 до 24 лет, на эту группу приходится наибольшее количество смертей по неестественным причинам. </w:t>
      </w:r>
    </w:p>
    <w:p w:rsidR="00E46154" w:rsidRPr="00E46154" w:rsidRDefault="00E46154" w:rsidP="00291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Стратегические цели молодежной политики в Большебейсугском сельском поселении Брюховецкого района определяются направленностью на социальное, культурное, нравственное и физическое развитие молодежи, её благополучие, а также стремлением к использованию потенциала молодежи в интересах государства и общества. </w:t>
      </w:r>
    </w:p>
    <w:p w:rsidR="00E46154" w:rsidRPr="00E46154" w:rsidRDefault="00E46154" w:rsidP="00291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Огромное внимание уделяется: развитию лидерских качеств молодого человека, поддержке талантливой молодежи, пропаганде здорового образа жизни.</w:t>
      </w:r>
    </w:p>
    <w:p w:rsidR="00E46154" w:rsidRPr="00E46154" w:rsidRDefault="00E46154" w:rsidP="00291B22">
      <w:pPr>
        <w:shd w:val="clear" w:color="auto" w:fill="FFFFFF"/>
        <w:spacing w:before="2" w:after="0" w:line="240" w:lineRule="auto"/>
        <w:ind w:left="120" w:right="122" w:firstLine="6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Приоритетной остается работа по воспитанию человека-патриота, знающего и уважающего традиции своего народа, труженика, любящего свою землю, гражданина, готового защищать свое Отечество.</w:t>
      </w:r>
      <w:r w:rsidRPr="00E461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E46154" w:rsidRPr="00E46154" w:rsidRDefault="00E46154" w:rsidP="0029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lastRenderedPageBreak/>
        <w:t>Для того, чтобы помочь реализовать имеющийся огромный потенциал молодежи, в качестве одного из возможных путей решения проблемы занятости населения подростков и молодежи необходимо создать на территории Большебейсугского сельского поселения Брюховецкого района молодежные трудовые звенья, в первую очередь из числа так называемой «группы риска».</w:t>
      </w:r>
    </w:p>
    <w:p w:rsidR="00E46154" w:rsidRPr="00E46154" w:rsidRDefault="00E46154" w:rsidP="0029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FE0BBD">
        <w:rPr>
          <w:rFonts w:ascii="Times New Roman" w:hAnsi="Times New Roman" w:cs="Times New Roman"/>
          <w:sz w:val="28"/>
          <w:szCs w:val="28"/>
        </w:rPr>
        <w:t>направленность</w:t>
      </w:r>
      <w:r w:rsidR="00FE0BBD" w:rsidRPr="00E46154">
        <w:rPr>
          <w:rFonts w:ascii="Times New Roman" w:hAnsi="Times New Roman" w:cs="Times New Roman"/>
          <w:sz w:val="28"/>
          <w:szCs w:val="28"/>
        </w:rPr>
        <w:t xml:space="preserve"> на социальное, культурное, нравственное и физическое развитие молодежи, её благополучие, а также стремлением к использованию потенциала молодежи в интересах государства и обществ</w:t>
      </w:r>
      <w:r w:rsidRPr="00E46154">
        <w:rPr>
          <w:rFonts w:ascii="Times New Roman" w:hAnsi="Times New Roman" w:cs="Times New Roman"/>
          <w:sz w:val="28"/>
          <w:szCs w:val="28"/>
        </w:rPr>
        <w:t>.</w:t>
      </w:r>
    </w:p>
    <w:p w:rsidR="00E46154" w:rsidRPr="00E46154" w:rsidRDefault="00E46154" w:rsidP="0029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E46154" w:rsidRPr="00E46154" w:rsidRDefault="00E46154" w:rsidP="0029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улучшение организации культурно-досуговых мероприятий;</w:t>
      </w:r>
      <w:r w:rsidR="00291B22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обеспечение занятости жителей Большебейсугского сельского поселения в праздничные дни;</w:t>
      </w:r>
      <w:r w:rsidR="00291B22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возрождение народных обычаев и традиций;</w:t>
      </w:r>
      <w:r w:rsidR="00291B22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снижение количества правонарушений среди населения;</w:t>
      </w:r>
      <w:r w:rsidR="00291B22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воспитание в детях уважения к старшему поколению, родному краю;</w:t>
      </w:r>
      <w:r w:rsidR="00291B22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повышение качества услуг, предоставляемых учреждениями культуры.</w:t>
      </w:r>
    </w:p>
    <w:p w:rsidR="00E46154" w:rsidRPr="00E46154" w:rsidRDefault="00E46154" w:rsidP="00E46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2. Перечень мероприятий Программы</w:t>
      </w:r>
    </w:p>
    <w:p w:rsidR="00E46154" w:rsidRDefault="00E46154" w:rsidP="00E46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 на 20</w:t>
      </w:r>
      <w:r w:rsidR="00FE0BBD">
        <w:rPr>
          <w:rFonts w:ascii="Times New Roman" w:hAnsi="Times New Roman" w:cs="Times New Roman"/>
          <w:sz w:val="28"/>
          <w:szCs w:val="28"/>
        </w:rPr>
        <w:t>20</w:t>
      </w:r>
      <w:r w:rsidRPr="00E46154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560"/>
        <w:gridCol w:w="1392"/>
        <w:gridCol w:w="2010"/>
        <w:gridCol w:w="1984"/>
      </w:tblGrid>
      <w:tr w:rsidR="00F36F21" w:rsidRPr="00023998" w:rsidTr="00092593">
        <w:tc>
          <w:tcPr>
            <w:tcW w:w="851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92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2010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984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F36F21" w:rsidRPr="00023998" w:rsidTr="00092593">
        <w:tc>
          <w:tcPr>
            <w:tcW w:w="851" w:type="dxa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6F21" w:rsidRPr="00023998" w:rsidTr="00092593">
        <w:trPr>
          <w:trHeight w:val="838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памятным и праздничным датам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  <w:p w:rsidR="00F36F21" w:rsidRPr="00023998" w:rsidRDefault="00F36F21" w:rsidP="00F36F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vMerge w:val="restart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мероприятий-8</w:t>
            </w:r>
          </w:p>
        </w:tc>
      </w:tr>
      <w:tr w:rsidR="00F36F21" w:rsidRPr="00023998" w:rsidTr="00092593">
        <w:tc>
          <w:tcPr>
            <w:tcW w:w="851" w:type="dxa"/>
            <w:vMerge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392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36F21" w:rsidRPr="00023998" w:rsidRDefault="00F36F21" w:rsidP="00F36F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0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4" w:type="dxa"/>
            <w:vMerge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21" w:rsidRPr="00023998" w:rsidTr="00092593">
        <w:tc>
          <w:tcPr>
            <w:tcW w:w="851" w:type="dxa"/>
            <w:vMerge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392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36F21" w:rsidRPr="00023998" w:rsidRDefault="00F36F21" w:rsidP="00F36F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0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vMerge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21" w:rsidRPr="00023998" w:rsidTr="00092593">
        <w:tc>
          <w:tcPr>
            <w:tcW w:w="851" w:type="dxa"/>
            <w:vMerge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392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36F21" w:rsidRPr="00023998" w:rsidRDefault="00F36F21" w:rsidP="00F36F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0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4" w:type="dxa"/>
            <w:vMerge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21" w:rsidRPr="00023998" w:rsidTr="00092593">
        <w:tc>
          <w:tcPr>
            <w:tcW w:w="851" w:type="dxa"/>
            <w:vMerge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1392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36F21" w:rsidRPr="00023998" w:rsidRDefault="00F36F21" w:rsidP="00F36F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0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vMerge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21" w:rsidRPr="00023998" w:rsidTr="00092593">
        <w:tc>
          <w:tcPr>
            <w:tcW w:w="851" w:type="dxa"/>
            <w:vMerge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</w:t>
            </w:r>
          </w:p>
        </w:tc>
        <w:tc>
          <w:tcPr>
            <w:tcW w:w="1392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36F21" w:rsidRPr="00023998" w:rsidRDefault="00F36F21" w:rsidP="00F36F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0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vMerge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21" w:rsidRPr="00023998" w:rsidTr="00092593">
        <w:tc>
          <w:tcPr>
            <w:tcW w:w="851" w:type="dxa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 детских дворовых площадках</w:t>
            </w:r>
          </w:p>
        </w:tc>
        <w:tc>
          <w:tcPr>
            <w:tcW w:w="1560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</w:t>
            </w:r>
          </w:p>
        </w:tc>
        <w:tc>
          <w:tcPr>
            <w:tcW w:w="1392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010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84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мероприятий-6</w:t>
            </w:r>
          </w:p>
        </w:tc>
      </w:tr>
      <w:tr w:rsidR="00F36F21" w:rsidRPr="00023998" w:rsidTr="00092593">
        <w:tc>
          <w:tcPr>
            <w:tcW w:w="851" w:type="dxa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Подготовка дворовых площадок</w:t>
            </w:r>
          </w:p>
        </w:tc>
        <w:tc>
          <w:tcPr>
            <w:tcW w:w="1560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приобретение хозяйственн</w:t>
            </w:r>
            <w:r w:rsidRPr="00023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инвентаря</w:t>
            </w:r>
          </w:p>
        </w:tc>
        <w:tc>
          <w:tcPr>
            <w:tcW w:w="1392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010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4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дворовых площадок </w:t>
            </w:r>
            <w:r w:rsidRPr="00023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игровым оборудованием для привлечения большего количества детей</w:t>
            </w:r>
          </w:p>
        </w:tc>
      </w:tr>
      <w:tr w:rsidR="00F36F21" w:rsidRPr="00023998" w:rsidTr="00092593">
        <w:tc>
          <w:tcPr>
            <w:tcW w:w="851" w:type="dxa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 гармонизации межэтнических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отношений, профилактике экстремизма и формированию культуры межнационального общения среди подрастающего поколения молодежи сельского поселения: темы мероприятий</w:t>
            </w:r>
          </w:p>
        </w:tc>
        <w:tc>
          <w:tcPr>
            <w:tcW w:w="1560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занятий, бесед с молодежью</w:t>
            </w:r>
          </w:p>
        </w:tc>
        <w:tc>
          <w:tcPr>
            <w:tcW w:w="1392" w:type="dxa"/>
            <w:vAlign w:val="center"/>
          </w:tcPr>
          <w:p w:rsidR="00F36F21" w:rsidRPr="00023998" w:rsidRDefault="00F36F21" w:rsidP="00F36F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0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молодежи сельского поселения</w:t>
            </w:r>
          </w:p>
        </w:tc>
      </w:tr>
      <w:tr w:rsidR="00F36F21" w:rsidRPr="00023998" w:rsidTr="00092593">
        <w:tc>
          <w:tcPr>
            <w:tcW w:w="851" w:type="dxa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26" w:type="dxa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Гармонизация межнациональных отношений, повышение уровня этносоциальной комфортности</w:t>
            </w:r>
          </w:p>
        </w:tc>
        <w:tc>
          <w:tcPr>
            <w:tcW w:w="1560" w:type="dxa"/>
            <w:vAlign w:val="center"/>
          </w:tcPr>
          <w:p w:rsidR="00F36F21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F36F21" w:rsidRPr="00023998" w:rsidRDefault="00F36F21" w:rsidP="00F36F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года</w:t>
            </w:r>
          </w:p>
        </w:tc>
        <w:tc>
          <w:tcPr>
            <w:tcW w:w="2010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21" w:rsidRPr="00023998" w:rsidTr="00092593">
        <w:tc>
          <w:tcPr>
            <w:tcW w:w="851" w:type="dxa"/>
          </w:tcPr>
          <w:p w:rsidR="00F36F21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26" w:type="dxa"/>
          </w:tcPr>
          <w:p w:rsidR="00F36F21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 воспитания культуры толерантности и межнационального согласия</w:t>
            </w:r>
          </w:p>
        </w:tc>
        <w:tc>
          <w:tcPr>
            <w:tcW w:w="1560" w:type="dxa"/>
            <w:vAlign w:val="center"/>
          </w:tcPr>
          <w:p w:rsidR="00F36F21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F36F21" w:rsidRDefault="00F36F21" w:rsidP="00F36F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  <w:tc>
          <w:tcPr>
            <w:tcW w:w="2010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21" w:rsidRPr="00023998" w:rsidTr="00092593">
        <w:tc>
          <w:tcPr>
            <w:tcW w:w="851" w:type="dxa"/>
          </w:tcPr>
          <w:p w:rsidR="00F36F21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126" w:type="dxa"/>
          </w:tcPr>
          <w:p w:rsidR="00F36F21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атмосферы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межэтнического согласия и толерантности, препятствование созданию и деятельности националистических экстремистских молодежных группировок</w:t>
            </w:r>
          </w:p>
        </w:tc>
        <w:tc>
          <w:tcPr>
            <w:tcW w:w="1560" w:type="dxa"/>
            <w:vAlign w:val="center"/>
          </w:tcPr>
          <w:p w:rsidR="00F36F21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F36F21" w:rsidRDefault="00F36F21" w:rsidP="00F36F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2010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21" w:rsidRPr="00023998" w:rsidTr="00092593">
        <w:tc>
          <w:tcPr>
            <w:tcW w:w="851" w:type="dxa"/>
          </w:tcPr>
          <w:p w:rsidR="00F36F21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126" w:type="dxa"/>
          </w:tcPr>
          <w:p w:rsidR="00F36F21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мировоззрения молодежи, воспитание национальной толерантности, уважения к другим культурам</w:t>
            </w:r>
          </w:p>
        </w:tc>
        <w:tc>
          <w:tcPr>
            <w:tcW w:w="1560" w:type="dxa"/>
            <w:vAlign w:val="center"/>
          </w:tcPr>
          <w:p w:rsidR="00F36F21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F36F21" w:rsidRDefault="00F36F21" w:rsidP="00F36F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 года</w:t>
            </w:r>
          </w:p>
        </w:tc>
        <w:tc>
          <w:tcPr>
            <w:tcW w:w="2010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21" w:rsidRPr="00023998" w:rsidTr="00092593">
        <w:tc>
          <w:tcPr>
            <w:tcW w:w="851" w:type="dxa"/>
          </w:tcPr>
          <w:p w:rsidR="00F36F21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126" w:type="dxa"/>
          </w:tcPr>
          <w:p w:rsidR="00F36F21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новообразования в сознании личности: проявлений личности каждого участника в групповом взаимодействии</w:t>
            </w:r>
          </w:p>
        </w:tc>
        <w:tc>
          <w:tcPr>
            <w:tcW w:w="1560" w:type="dxa"/>
            <w:vAlign w:val="center"/>
          </w:tcPr>
          <w:p w:rsidR="00F36F21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F36F21" w:rsidRDefault="00F36F21" w:rsidP="00F36F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 года</w:t>
            </w:r>
          </w:p>
        </w:tc>
        <w:tc>
          <w:tcPr>
            <w:tcW w:w="2010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21" w:rsidRPr="00023998" w:rsidTr="00092593">
        <w:tc>
          <w:tcPr>
            <w:tcW w:w="851" w:type="dxa"/>
          </w:tcPr>
          <w:p w:rsidR="00F36F21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126" w:type="dxa"/>
          </w:tcPr>
          <w:p w:rsidR="00F36F21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информационного обеспечения для пропаганды борьбы с экстремизмом, терроризмом, и расовой и религиозной ненавистью, укрепление достойного и уважительного отношения к человеку независимо от его национальности, вероисповедания привитие у молодого поколения правового сознания и неприемлемости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экстремизма и терроризма как жизненной парадигмы</w:t>
            </w:r>
          </w:p>
        </w:tc>
        <w:tc>
          <w:tcPr>
            <w:tcW w:w="1560" w:type="dxa"/>
            <w:vAlign w:val="center"/>
          </w:tcPr>
          <w:p w:rsidR="00F36F21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F36F21" w:rsidRDefault="00F36F21" w:rsidP="00F36F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 года</w:t>
            </w:r>
          </w:p>
        </w:tc>
        <w:tc>
          <w:tcPr>
            <w:tcW w:w="2010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21" w:rsidRPr="00023998" w:rsidTr="00092593">
        <w:tc>
          <w:tcPr>
            <w:tcW w:w="851" w:type="dxa"/>
          </w:tcPr>
          <w:p w:rsidR="00F36F21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2126" w:type="dxa"/>
          </w:tcPr>
          <w:p w:rsidR="00F36F21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Побудить детей выразить в рисунках с помощью красок и карандашей любовь к родному краю</w:t>
            </w:r>
          </w:p>
        </w:tc>
        <w:tc>
          <w:tcPr>
            <w:tcW w:w="1560" w:type="dxa"/>
            <w:vAlign w:val="center"/>
          </w:tcPr>
          <w:p w:rsidR="00F36F21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F36F21" w:rsidRDefault="00F36F21" w:rsidP="00F36F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года</w:t>
            </w:r>
          </w:p>
        </w:tc>
        <w:tc>
          <w:tcPr>
            <w:tcW w:w="2010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21" w:rsidRPr="00023998" w:rsidTr="00092593">
        <w:tc>
          <w:tcPr>
            <w:tcW w:w="851" w:type="dxa"/>
          </w:tcPr>
          <w:p w:rsidR="00F36F21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126" w:type="dxa"/>
          </w:tcPr>
          <w:p w:rsidR="00F36F21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Побудить детей выразить в рисунках с помощью красок и карандашей свое отношение к насилию и террору с тем, чтобы вместе с взрослыми противостоять этой угрозе, с которой сталкивается весь мир</w:t>
            </w:r>
          </w:p>
        </w:tc>
        <w:tc>
          <w:tcPr>
            <w:tcW w:w="1560" w:type="dxa"/>
            <w:vAlign w:val="center"/>
          </w:tcPr>
          <w:p w:rsidR="00F36F21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F36F21" w:rsidRDefault="00F36F21" w:rsidP="00F36F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 года</w:t>
            </w:r>
          </w:p>
        </w:tc>
        <w:tc>
          <w:tcPr>
            <w:tcW w:w="2010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21" w:rsidRPr="00023998" w:rsidTr="00092593">
        <w:tc>
          <w:tcPr>
            <w:tcW w:w="851" w:type="dxa"/>
          </w:tcPr>
          <w:p w:rsidR="00F36F21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126" w:type="dxa"/>
          </w:tcPr>
          <w:p w:rsidR="00F36F21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Гармонизация межнациональных отношений, повышение уровня этносоциальной комфортности</w:t>
            </w:r>
          </w:p>
        </w:tc>
        <w:tc>
          <w:tcPr>
            <w:tcW w:w="1560" w:type="dxa"/>
            <w:vAlign w:val="center"/>
          </w:tcPr>
          <w:p w:rsidR="00F36F21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F36F21" w:rsidRDefault="00F36F21" w:rsidP="00F36F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года</w:t>
            </w:r>
          </w:p>
        </w:tc>
        <w:tc>
          <w:tcPr>
            <w:tcW w:w="2010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21" w:rsidRPr="00023998" w:rsidTr="00092593">
        <w:tc>
          <w:tcPr>
            <w:tcW w:w="851" w:type="dxa"/>
          </w:tcPr>
          <w:p w:rsidR="00F36F21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126" w:type="dxa"/>
          </w:tcPr>
          <w:p w:rsidR="00F36F21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этносоциальной комфортности</w:t>
            </w:r>
          </w:p>
        </w:tc>
        <w:tc>
          <w:tcPr>
            <w:tcW w:w="1560" w:type="dxa"/>
            <w:vAlign w:val="center"/>
          </w:tcPr>
          <w:p w:rsidR="00F36F21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F36F21" w:rsidRDefault="00F36F21" w:rsidP="00F36F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010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36F21" w:rsidRPr="00023998" w:rsidRDefault="00F36F21" w:rsidP="00092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D7F" w:rsidRDefault="00470D7F" w:rsidP="00470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Возможно перераспределение финансовых средств в рамках мероприятий Программы, при наличии экономии по отдельным пунктам в ходе освоения выделенных средств.</w:t>
      </w:r>
    </w:p>
    <w:p w:rsidR="00470D7F" w:rsidRDefault="00470D7F" w:rsidP="00E46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154" w:rsidRPr="00E46154" w:rsidRDefault="00E46154" w:rsidP="00E46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E46154" w:rsidRPr="00E46154" w:rsidRDefault="00E46154" w:rsidP="00E5740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E46154" w:rsidRPr="00E46154" w:rsidRDefault="00E46154" w:rsidP="00E57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E461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поселения, которая несет ответственность за </w:t>
      </w:r>
      <w:r w:rsidRPr="00E46154">
        <w:rPr>
          <w:rFonts w:ascii="Times New Roman" w:hAnsi="Times New Roman" w:cs="Times New Roman"/>
          <w:sz w:val="28"/>
          <w:szCs w:val="28"/>
        </w:rPr>
        <w:lastRenderedPageBreak/>
        <w:t>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E46154" w:rsidRPr="00E46154" w:rsidRDefault="00E46154" w:rsidP="00E5740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специалистом по работе с молодежью.</w:t>
      </w:r>
    </w:p>
    <w:p w:rsidR="00E46154" w:rsidRPr="00E46154" w:rsidRDefault="00E46154" w:rsidP="00E5740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Механизм реализации включает в себя:  </w:t>
      </w:r>
    </w:p>
    <w:p w:rsidR="00E46154" w:rsidRPr="00E46154" w:rsidRDefault="00E46154" w:rsidP="00E57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разработку и внедрение новых методов работы с молодежью; </w:t>
      </w:r>
    </w:p>
    <w:p w:rsidR="00E46154" w:rsidRPr="00E46154" w:rsidRDefault="00E46154" w:rsidP="00E57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поддержка молодежных инициатив; </w:t>
      </w:r>
    </w:p>
    <w:p w:rsidR="00E46154" w:rsidRPr="00E46154" w:rsidRDefault="00E46154" w:rsidP="00E57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жизни; </w:t>
      </w:r>
    </w:p>
    <w:p w:rsidR="00E46154" w:rsidRPr="00E46154" w:rsidRDefault="00E46154" w:rsidP="00E57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составление отчетности ежеквартально, содержащей сведения о количестве и качестве выполненных мероприятий, их финансировании, количестве охваченной молодежи, сравнительный анализ с предыдущим годом; </w:t>
      </w:r>
    </w:p>
    <w:p w:rsidR="00E46154" w:rsidRPr="00E46154" w:rsidRDefault="00E46154" w:rsidP="00E57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повышение уровня материально-технического обеспечения программных мероприятий. </w:t>
      </w:r>
    </w:p>
    <w:p w:rsidR="00E46154" w:rsidRPr="00E46154" w:rsidRDefault="00E46154" w:rsidP="00E5740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Контроль за ходом выполнения целевой программы осуществляется администрацией Большебейсугского сельского поселения Брюховецкого района и Советом Большебейсугского сельского поселения Брюховецкого района.</w:t>
      </w:r>
    </w:p>
    <w:p w:rsidR="00E46154" w:rsidRPr="00E46154" w:rsidRDefault="00E46154" w:rsidP="00E5740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специалист </w:t>
      </w:r>
      <w:r w:rsidR="00E86A6B">
        <w:rPr>
          <w:rFonts w:ascii="Times New Roman" w:hAnsi="Times New Roman" w:cs="Times New Roman"/>
          <w:sz w:val="28"/>
          <w:szCs w:val="28"/>
        </w:rPr>
        <w:t>по работе с молодежью МБУ «Большебейсугский сельский дом культуры»</w:t>
      </w:r>
      <w:r w:rsidRPr="00E46154">
        <w:rPr>
          <w:rFonts w:ascii="Times New Roman" w:hAnsi="Times New Roman" w:cs="Times New Roman"/>
          <w:sz w:val="28"/>
          <w:szCs w:val="28"/>
        </w:rPr>
        <w:t>.</w:t>
      </w:r>
    </w:p>
    <w:p w:rsidR="00E46154" w:rsidRPr="00E46154" w:rsidRDefault="00E46154" w:rsidP="00E57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</w:t>
      </w:r>
      <w:r w:rsidR="00800035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2 к утвержденному постановлению администрации Большебейсугского сельского поселения Брюховецкого района от 24 октября 2011 года №</w:t>
      </w:r>
      <w:r w:rsidR="00800035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103 «Об утверждении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E46154" w:rsidRPr="00E46154" w:rsidRDefault="00E46154" w:rsidP="00E57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E46154" w:rsidRPr="00E46154" w:rsidRDefault="00E46154" w:rsidP="00E46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4. Индикаторы целей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320"/>
        <w:gridCol w:w="1556"/>
        <w:gridCol w:w="2956"/>
        <w:gridCol w:w="2210"/>
      </w:tblGrid>
      <w:tr w:rsidR="00E46154" w:rsidRPr="00E46154" w:rsidTr="00FE0BBD">
        <w:tc>
          <w:tcPr>
            <w:tcW w:w="704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20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индикатора целей</w:t>
            </w:r>
          </w:p>
        </w:tc>
        <w:tc>
          <w:tcPr>
            <w:tcW w:w="1556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956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индикатора в году, предшествующем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началу реализации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210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E46154" w:rsidRPr="00E46154" w:rsidTr="00FE0BBD">
        <w:tc>
          <w:tcPr>
            <w:tcW w:w="704" w:type="dxa"/>
          </w:tcPr>
          <w:p w:rsidR="00E46154" w:rsidRPr="00CC30BD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0" w:type="dxa"/>
          </w:tcPr>
          <w:p w:rsidR="00E46154" w:rsidRPr="00CC30BD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6" w:type="dxa"/>
          </w:tcPr>
          <w:p w:rsidR="00E46154" w:rsidRPr="00CC30BD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6" w:type="dxa"/>
          </w:tcPr>
          <w:p w:rsidR="00E46154" w:rsidRPr="00CC30BD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0" w:type="dxa"/>
          </w:tcPr>
          <w:p w:rsidR="00E46154" w:rsidRPr="00CC30BD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6154" w:rsidRPr="00E46154" w:rsidTr="00FE0BBD">
        <w:tc>
          <w:tcPr>
            <w:tcW w:w="704" w:type="dxa"/>
          </w:tcPr>
          <w:p w:rsidR="00E46154" w:rsidRPr="00E46154" w:rsidRDefault="00FE0BBD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6154" w:rsidRPr="00E46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:rsidR="00E46154" w:rsidRPr="00E46154" w:rsidRDefault="00E46154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Число проведенных мероприятий</w:t>
            </w:r>
          </w:p>
        </w:tc>
        <w:tc>
          <w:tcPr>
            <w:tcW w:w="1556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956" w:type="dxa"/>
          </w:tcPr>
          <w:p w:rsidR="00E46154" w:rsidRPr="00E46154" w:rsidRDefault="00FE0BBD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0" w:type="dxa"/>
          </w:tcPr>
          <w:p w:rsidR="00E46154" w:rsidRPr="00E46154" w:rsidRDefault="00FE0BBD" w:rsidP="0027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46154" w:rsidRDefault="00E46154" w:rsidP="00E46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0BD" w:rsidRPr="00E46154" w:rsidRDefault="00CC30BD" w:rsidP="00E46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CC30BD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E46154" w:rsidRPr="00E46154" w:rsidRDefault="00E46154" w:rsidP="00CC30BD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поселение Брюховецкого района                                                    В.В.Погородний</w:t>
      </w:r>
    </w:p>
    <w:p w:rsidR="00691CE5" w:rsidRPr="00E46154" w:rsidRDefault="00691CE5" w:rsidP="00E4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CE5" w:rsidRPr="00E46154" w:rsidSect="00E4615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939" w:rsidRDefault="00821939" w:rsidP="00E46154">
      <w:pPr>
        <w:spacing w:after="0" w:line="240" w:lineRule="auto"/>
      </w:pPr>
      <w:r>
        <w:separator/>
      </w:r>
    </w:p>
  </w:endnote>
  <w:endnote w:type="continuationSeparator" w:id="0">
    <w:p w:rsidR="00821939" w:rsidRDefault="00821939" w:rsidP="00E4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939" w:rsidRDefault="00821939" w:rsidP="00E46154">
      <w:pPr>
        <w:spacing w:after="0" w:line="240" w:lineRule="auto"/>
      </w:pPr>
      <w:r>
        <w:separator/>
      </w:r>
    </w:p>
  </w:footnote>
  <w:footnote w:type="continuationSeparator" w:id="0">
    <w:p w:rsidR="00821939" w:rsidRDefault="00821939" w:rsidP="00E46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0829"/>
      <w:docPartObj>
        <w:docPartGallery w:val="Page Numbers (Top of Page)"/>
        <w:docPartUnique/>
      </w:docPartObj>
    </w:sdtPr>
    <w:sdtEndPr/>
    <w:sdtContent>
      <w:p w:rsidR="00E46154" w:rsidRDefault="000D296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FC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6154"/>
    <w:rsid w:val="00034752"/>
    <w:rsid w:val="00091782"/>
    <w:rsid w:val="000C0982"/>
    <w:rsid w:val="000D296D"/>
    <w:rsid w:val="000F4D24"/>
    <w:rsid w:val="00272A12"/>
    <w:rsid w:val="00291B22"/>
    <w:rsid w:val="00322134"/>
    <w:rsid w:val="00460A9F"/>
    <w:rsid w:val="00470D7F"/>
    <w:rsid w:val="00472B29"/>
    <w:rsid w:val="00484D3F"/>
    <w:rsid w:val="005E4727"/>
    <w:rsid w:val="00677AF2"/>
    <w:rsid w:val="0069162F"/>
    <w:rsid w:val="00691CE5"/>
    <w:rsid w:val="006C3883"/>
    <w:rsid w:val="007825CD"/>
    <w:rsid w:val="007B50C7"/>
    <w:rsid w:val="00800035"/>
    <w:rsid w:val="008034DF"/>
    <w:rsid w:val="00821939"/>
    <w:rsid w:val="008700FE"/>
    <w:rsid w:val="00893A63"/>
    <w:rsid w:val="00970642"/>
    <w:rsid w:val="00A01EA1"/>
    <w:rsid w:val="00A214A4"/>
    <w:rsid w:val="00A67ED8"/>
    <w:rsid w:val="00A8658C"/>
    <w:rsid w:val="00AD12AC"/>
    <w:rsid w:val="00AF58D2"/>
    <w:rsid w:val="00BD0690"/>
    <w:rsid w:val="00CA7942"/>
    <w:rsid w:val="00CC30BD"/>
    <w:rsid w:val="00CD337C"/>
    <w:rsid w:val="00DC3A65"/>
    <w:rsid w:val="00E00E97"/>
    <w:rsid w:val="00E02FC3"/>
    <w:rsid w:val="00E07A5F"/>
    <w:rsid w:val="00E46154"/>
    <w:rsid w:val="00E5740A"/>
    <w:rsid w:val="00E86A6B"/>
    <w:rsid w:val="00F36F21"/>
    <w:rsid w:val="00F3731C"/>
    <w:rsid w:val="00FE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C6BD3-808A-4181-8229-19E5A12D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1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E4615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4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154"/>
  </w:style>
  <w:style w:type="paragraph" w:styleId="a5">
    <w:name w:val="footer"/>
    <w:basedOn w:val="a"/>
    <w:link w:val="a6"/>
    <w:uiPriority w:val="99"/>
    <w:semiHidden/>
    <w:unhideWhenUsed/>
    <w:rsid w:val="00E4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6154"/>
  </w:style>
  <w:style w:type="paragraph" w:styleId="a7">
    <w:name w:val="No Spacing"/>
    <w:uiPriority w:val="1"/>
    <w:qFormat/>
    <w:rsid w:val="00E4615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4615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0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0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33</cp:revision>
  <cp:lastPrinted>2018-10-18T10:56:00Z</cp:lastPrinted>
  <dcterms:created xsi:type="dcterms:W3CDTF">2014-11-06T05:08:00Z</dcterms:created>
  <dcterms:modified xsi:type="dcterms:W3CDTF">2019-09-10T10:23:00Z</dcterms:modified>
</cp:coreProperties>
</file>